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851" w:rsidRDefault="00105863">
      <w:r>
        <w:rPr>
          <w:noProof/>
          <w:lang w:eastAsia="pt-BR"/>
        </w:rPr>
        <w:drawing>
          <wp:inline distT="0" distB="0" distL="0" distR="0" wp14:anchorId="59F5F977" wp14:editId="755F828F">
            <wp:extent cx="4943475" cy="3595255"/>
            <wp:effectExtent l="0" t="0" r="0" b="571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106" t="11922" r="20626" b="15290"/>
                    <a:stretch/>
                  </pic:blipFill>
                  <pic:spPr bwMode="auto">
                    <a:xfrm>
                      <a:off x="0" y="0"/>
                      <a:ext cx="4951061" cy="36007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5863" w:rsidRDefault="00105863">
      <w:r>
        <w:t xml:space="preserve">Como podem ver a simbologia de um </w:t>
      </w:r>
      <w:proofErr w:type="spellStart"/>
      <w:r>
        <w:t>Latch</w:t>
      </w:r>
      <w:proofErr w:type="spellEnd"/>
      <w:r>
        <w:t xml:space="preserve"> é universal (retângulo com entradas e saídas). Para a prova utilizar as recomendações dadas em sala de aula. É aceito simbo</w:t>
      </w:r>
      <w:bookmarkStart w:id="0" w:name="_GoBack"/>
      <w:bookmarkEnd w:id="0"/>
      <w:r>
        <w:t>logia com letras nos terminais de ligação!</w:t>
      </w:r>
    </w:p>
    <w:sectPr w:rsidR="001058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63"/>
    <w:rsid w:val="00075294"/>
    <w:rsid w:val="00105863"/>
    <w:rsid w:val="00D8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DFA51-0B87-45F6-8B39-BB1DF23D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TM</dc:creator>
  <cp:keywords/>
  <dc:description/>
  <cp:lastModifiedBy>Cristiano TM</cp:lastModifiedBy>
  <cp:revision>1</cp:revision>
  <dcterms:created xsi:type="dcterms:W3CDTF">2015-04-01T21:24:00Z</dcterms:created>
  <dcterms:modified xsi:type="dcterms:W3CDTF">2015-04-01T21:26:00Z</dcterms:modified>
</cp:coreProperties>
</file>