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78D" w:rsidRDefault="0076278D" w:rsidP="0076278D">
      <w:pPr>
        <w:pStyle w:val="LOGO"/>
        <w:tabs>
          <w:tab w:val="clear" w:pos="8838"/>
          <w:tab w:val="right" w:pos="9072"/>
        </w:tabs>
        <w:ind w:right="0"/>
      </w:pPr>
      <w:r>
        <w:rPr>
          <w:noProof/>
        </w:rPr>
        <w:drawing>
          <wp:inline distT="0" distB="0" distL="0" distR="0" wp14:anchorId="3FF18D3B" wp14:editId="30C3F344">
            <wp:extent cx="1621465" cy="96169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32725" cy="968375"/>
                    </a:xfrm>
                    <a:prstGeom prst="rect">
                      <a:avLst/>
                    </a:prstGeom>
                  </pic:spPr>
                </pic:pic>
              </a:graphicData>
            </a:graphic>
          </wp:inline>
        </w:drawing>
      </w:r>
    </w:p>
    <w:p w:rsidR="0076278D" w:rsidRDefault="0076278D" w:rsidP="0076278D">
      <w:pPr>
        <w:pStyle w:val="NOMEAUTOR"/>
        <w:spacing w:before="0" w:after="0"/>
      </w:pPr>
      <w:r w:rsidRPr="006D44EC">
        <w:t xml:space="preserve"> </w:t>
      </w:r>
      <w:r>
        <w:t>BRUNO KLAIBER SANTIN</w:t>
      </w:r>
    </w:p>
    <w:p w:rsidR="0076278D" w:rsidRDefault="0076278D" w:rsidP="0076278D">
      <w:pPr>
        <w:pStyle w:val="NOMEAUTOR"/>
        <w:spacing w:before="0" w:after="0"/>
      </w:pPr>
      <w:r>
        <w:t>BRUNO ROMERO CONDE</w:t>
      </w:r>
    </w:p>
    <w:p w:rsidR="0076278D" w:rsidRDefault="0076278D" w:rsidP="0076278D">
      <w:pPr>
        <w:pStyle w:val="NOMEAUTOR"/>
        <w:spacing w:before="0" w:after="0"/>
      </w:pPr>
      <w:r>
        <w:t>PATRICIA RAMOS DE OLIVEIRA</w:t>
      </w:r>
    </w:p>
    <w:p w:rsidR="0076278D" w:rsidRDefault="0076278D" w:rsidP="0076278D">
      <w:pPr>
        <w:pStyle w:val="NOMEAUTOR"/>
        <w:spacing w:before="0" w:after="0"/>
      </w:pPr>
      <w:r>
        <w:t>STEFANI ALVES LUZ</w:t>
      </w:r>
    </w:p>
    <w:p w:rsidR="0076278D" w:rsidRDefault="0076278D" w:rsidP="0076278D">
      <w:pPr>
        <w:jc w:val="center"/>
        <w:rPr>
          <w:rFonts w:ascii="Arial" w:hAnsi="Arial"/>
          <w:b/>
          <w:sz w:val="28"/>
          <w:szCs w:val="28"/>
        </w:rPr>
      </w:pPr>
    </w:p>
    <w:p w:rsidR="0076278D" w:rsidRDefault="0076278D" w:rsidP="0076278D">
      <w:pPr>
        <w:jc w:val="center"/>
        <w:rPr>
          <w:rFonts w:ascii="Arial" w:hAnsi="Arial"/>
          <w:b/>
          <w:sz w:val="28"/>
          <w:szCs w:val="28"/>
        </w:rPr>
      </w:pPr>
    </w:p>
    <w:p w:rsidR="0076278D" w:rsidRPr="006D44EC" w:rsidRDefault="0076278D" w:rsidP="0076278D">
      <w:pPr>
        <w:jc w:val="center"/>
        <w:rPr>
          <w:rFonts w:ascii="Arial" w:hAnsi="Arial"/>
          <w:b/>
          <w:sz w:val="28"/>
          <w:szCs w:val="28"/>
        </w:rPr>
      </w:pPr>
    </w:p>
    <w:p w:rsidR="0076278D" w:rsidRPr="006D44EC" w:rsidRDefault="0076278D" w:rsidP="0076278D">
      <w:pPr>
        <w:pStyle w:val="TTULO0"/>
      </w:pPr>
      <w:r>
        <w:t>ESTUDO PARA IMPLEMENTAÇÃO DE MÚLTIPLAS UNIDADES CONSUMIDORAS A PARTIR DE MICROGERAÇÃO POR SISTEMA FOTOVOLTAICO</w:t>
      </w:r>
    </w:p>
    <w:p w:rsidR="0076278D" w:rsidRDefault="0076278D" w:rsidP="0076278D">
      <w:pPr>
        <w:jc w:val="center"/>
        <w:rPr>
          <w:rFonts w:ascii="Arial" w:hAnsi="Arial"/>
          <w:b/>
          <w:sz w:val="32"/>
        </w:rPr>
      </w:pPr>
    </w:p>
    <w:p w:rsidR="0076278D" w:rsidRDefault="0076278D" w:rsidP="0076278D">
      <w:pPr>
        <w:jc w:val="center"/>
        <w:rPr>
          <w:rFonts w:ascii="Arial" w:hAnsi="Arial"/>
          <w:b/>
          <w:sz w:val="32"/>
        </w:rPr>
      </w:pPr>
    </w:p>
    <w:p w:rsidR="0076278D" w:rsidRDefault="0076278D" w:rsidP="0076278D">
      <w:pPr>
        <w:jc w:val="center"/>
        <w:rPr>
          <w:rFonts w:ascii="Arial" w:hAnsi="Arial"/>
          <w:b/>
          <w:sz w:val="32"/>
        </w:rPr>
      </w:pPr>
    </w:p>
    <w:p w:rsidR="0076278D" w:rsidRDefault="0076278D" w:rsidP="0076278D">
      <w:pPr>
        <w:jc w:val="center"/>
        <w:rPr>
          <w:rFonts w:ascii="Arial" w:hAnsi="Arial"/>
          <w:b/>
          <w:sz w:val="32"/>
        </w:rPr>
      </w:pPr>
    </w:p>
    <w:p w:rsidR="0076278D" w:rsidRDefault="0076278D" w:rsidP="0076278D">
      <w:pPr>
        <w:jc w:val="center"/>
        <w:rPr>
          <w:rFonts w:ascii="Arial" w:hAnsi="Arial"/>
          <w:b/>
          <w:sz w:val="32"/>
        </w:rPr>
      </w:pPr>
    </w:p>
    <w:p w:rsidR="0076278D" w:rsidRDefault="0076278D" w:rsidP="0076278D">
      <w:pPr>
        <w:jc w:val="center"/>
        <w:rPr>
          <w:rFonts w:ascii="Arial" w:hAnsi="Arial"/>
          <w:b/>
          <w:sz w:val="32"/>
        </w:rPr>
      </w:pPr>
    </w:p>
    <w:p w:rsidR="0076278D" w:rsidRDefault="0076278D" w:rsidP="0076278D">
      <w:pPr>
        <w:pStyle w:val="RodapeCAPA"/>
      </w:pPr>
      <w:r>
        <w:t>SÃO BERNARDO DO CAMPO</w:t>
      </w:r>
    </w:p>
    <w:p w:rsidR="0076278D" w:rsidRPr="003A0E89" w:rsidRDefault="0076278D" w:rsidP="0076278D">
      <w:pPr>
        <w:pStyle w:val="RodapeCAPA"/>
      </w:pPr>
      <w:r>
        <w:t>2016</w:t>
      </w:r>
    </w:p>
    <w:p w:rsidR="0076278D" w:rsidRDefault="0076278D" w:rsidP="0076278D">
      <w:pPr>
        <w:pStyle w:val="NOMEAUTOR"/>
        <w:pBdr>
          <w:top w:val="none" w:sz="0" w:space="0" w:color="auto"/>
        </w:pBdr>
        <w:spacing w:before="0" w:after="0"/>
      </w:pPr>
      <w:r>
        <w:br w:type="page"/>
      </w:r>
      <w:r>
        <w:lastRenderedPageBreak/>
        <w:t>BRUNO KLAIBER SANTIN</w:t>
      </w:r>
    </w:p>
    <w:p w:rsidR="0076278D" w:rsidRDefault="0076278D" w:rsidP="0076278D">
      <w:pPr>
        <w:pStyle w:val="NOMEAUTOR"/>
        <w:pBdr>
          <w:top w:val="none" w:sz="0" w:space="0" w:color="auto"/>
        </w:pBdr>
        <w:spacing w:before="0" w:after="0"/>
      </w:pPr>
      <w:r>
        <w:t>BRUNO ROMERO CONDE</w:t>
      </w:r>
    </w:p>
    <w:p w:rsidR="0076278D" w:rsidRDefault="0076278D" w:rsidP="0076278D">
      <w:pPr>
        <w:pStyle w:val="NOMEAUTOR"/>
        <w:pBdr>
          <w:top w:val="none" w:sz="0" w:space="0" w:color="auto"/>
        </w:pBdr>
        <w:spacing w:before="0" w:after="0"/>
      </w:pPr>
      <w:r>
        <w:t>PATRICIA RAMOS DE OLIVEIRA</w:t>
      </w:r>
    </w:p>
    <w:p w:rsidR="0076278D" w:rsidRPr="003A0E89" w:rsidRDefault="0076278D" w:rsidP="0076278D">
      <w:pPr>
        <w:pStyle w:val="NOMEAUTOR"/>
        <w:pBdr>
          <w:top w:val="none" w:sz="0" w:space="0" w:color="auto"/>
        </w:pBdr>
        <w:spacing w:before="0" w:after="0"/>
        <w:rPr>
          <w:rStyle w:val="TtulodoLivro"/>
          <w:b/>
          <w:bCs w:val="0"/>
          <w:smallCaps w:val="0"/>
        </w:rPr>
      </w:pPr>
      <w:r>
        <w:t>STEFANI ALVES LUZ</w:t>
      </w:r>
      <w:r>
        <w:rPr>
          <w:noProof/>
        </w:rPr>
        <mc:AlternateContent>
          <mc:Choice Requires="wps">
            <w:drawing>
              <wp:anchor distT="0" distB="0" distL="114300" distR="114300" simplePos="0" relativeHeight="251660288" behindDoc="0" locked="0" layoutInCell="1" allowOverlap="1" wp14:anchorId="1EA1C2C2" wp14:editId="3EB94233">
                <wp:simplePos x="0" y="0"/>
                <wp:positionH relativeFrom="column">
                  <wp:posOffset>5509260</wp:posOffset>
                </wp:positionH>
                <wp:positionV relativeFrom="paragraph">
                  <wp:posOffset>-675640</wp:posOffset>
                </wp:positionV>
                <wp:extent cx="342900" cy="342900"/>
                <wp:effectExtent l="0" t="0"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AFC78" id="Rectangle 13" o:spid="_x0000_s1026" style="position:absolute;margin-left:433.8pt;margin-top:-53.2pt;width:2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IGeAIAAPsEAAAOAAAAZHJzL2Uyb0RvYy54bWysVM2O0zAQviPxDpbvbX423W2iTVe7W4qQ&#10;CqxYeADXdhoLxza227Qg3p2x05YWOCBEDs6MZzz+ZuYb397tOom23DqhVY2zcYoRV1QzodY1/vRx&#10;MZpi5DxRjEiteI333OG72csXt72peK5bLRm3CIIoV/Wmxq33pkoSR1veETfWhiswNtp2xINq1wmz&#10;pIfonUzyNL1Oem2ZsZpy52B3PhjxLMZvGk79+6Zx3CNZY8Dm42rjugprMrsl1doS0wp6gEH+AUVH&#10;hIJLT6HmxBO0seK3UJ2gVjvd+DHVXaKbRlAec4BssvSXbJ5bYnjMBYrjzKlM7v+Fpe+2TxYJVuMc&#10;I0U6aNEHKBpRa8lRdhXq0xtXgduzebIhQ2eWmn52SOnHFtz4vbW6bzlhgCoL/snFgaA4OIpW/VvN&#10;IDzZeB1LtWtsFwJCEdAudmR/6gjfeURh86rIyxT6RsF0kMMNpDoeNtb511x3KAg1toA9BifbpfOD&#10;69ElgtdSsIWQMip2vXqUFm0JkGMRv4gfcjx3kyo4Kx2ODRGHHcAIdwRbQBub/a3M8iJ9yMvR4np6&#10;MyoWxWRU3qTTUZqVD+V1WpTFfPE9AMyKqhWMcbUUih+JlxV/19jDCAyUidRDfY3LST6JuV+gd+dJ&#10;pvH7U5Kd8DCHUnQ1np6cSBX6+koxSJtUngg5yMkl/NgQqMHxH6sSWRAaPxBopdkeSGA1NAn6CS8G&#10;CK22XzHqYfpq7L5siOUYyTcKiFRmRRHGNSrF5CYHxZ5bVucWoiiEqrHHaBAf/TDiG2PFuoWbslgY&#10;pe+BfI2IxAjEHFAdKAsTFjM4vAZhhM/16PXzzZr9AAAA//8DAFBLAwQUAAYACAAAACEA4urwg+AA&#10;AAAMAQAADwAAAGRycy9kb3ducmV2LnhtbEyPwU7DMAyG70i8Q2Sk3bakXRe20nRCSDsNDmxIXL0m&#10;ayuapDTp1r095gRH//70+3OxnWzHLmYIrXcKkoUAZlzldetqBR/H3XwNLER0GjvvjIKbCbAt7+8K&#10;zLW/undzOcSaUYkLOSpoYuxzzkPVGIth4XvjaHf2g8VI41BzPeCVym3HUyEkt9g6utBgb14aU30d&#10;RqsAZaa/387L1+N+lLipJ7FbfQqlZg/T8xOwaKb4B8OvPqlDSU4nPzodWKdgLR8loQrmiZAZMEI2&#10;aULRiaJVmgEvC/7/ifIHAAD//wMAUEsBAi0AFAAGAAgAAAAhALaDOJL+AAAA4QEAABMAAAAAAAAA&#10;AAAAAAAAAAAAAFtDb250ZW50X1R5cGVzXS54bWxQSwECLQAUAAYACAAAACEAOP0h/9YAAACUAQAA&#10;CwAAAAAAAAAAAAAAAAAvAQAAX3JlbHMvLnJlbHNQSwECLQAUAAYACAAAACEAMLwiBngCAAD7BAAA&#10;DgAAAAAAAAAAAAAAAAAuAgAAZHJzL2Uyb0RvYy54bWxQSwECLQAUAAYACAAAACEA4urwg+AAAAAM&#10;AQAADwAAAAAAAAAAAAAAAADSBAAAZHJzL2Rvd25yZXYueG1sUEsFBgAAAAAEAAQA8wAAAN8FAAAA&#10;AA==&#10;" stroked="f"/>
            </w:pict>
          </mc:Fallback>
        </mc:AlternateContent>
      </w:r>
    </w:p>
    <w:p w:rsidR="0076278D" w:rsidRPr="00670E76" w:rsidRDefault="0076278D" w:rsidP="0076278D">
      <w:pPr>
        <w:jc w:val="center"/>
      </w:pPr>
      <w:r>
        <w:rPr>
          <w:noProof/>
        </w:rPr>
        <mc:AlternateContent>
          <mc:Choice Requires="wps">
            <w:drawing>
              <wp:anchor distT="0" distB="0" distL="114300" distR="114300" simplePos="0" relativeHeight="251659264" behindDoc="0" locked="0" layoutInCell="1" allowOverlap="1" wp14:anchorId="40CB502C" wp14:editId="52CF8173">
                <wp:simplePos x="0" y="0"/>
                <wp:positionH relativeFrom="column">
                  <wp:posOffset>5600700</wp:posOffset>
                </wp:positionH>
                <wp:positionV relativeFrom="paragraph">
                  <wp:posOffset>-4866005</wp:posOffset>
                </wp:positionV>
                <wp:extent cx="342900" cy="342900"/>
                <wp:effectExtent l="0" t="0" r="0" b="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F6844" id="Rectangle 10" o:spid="_x0000_s1026" style="position:absolute;margin-left:441pt;margin-top:-383.15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SkdwIAAPsEAAAOAAAAZHJzL2Uyb0RvYy54bWysVNuO0zAQfUfiHyy/d3MhvSRqutrtUoS0&#10;wIqFD3Btp7FwbGO7TRfEvzN22m4LPCBEHpwZz3h8Zs6M59f7TqIdt05oVePsKsWIK6qZUJsaf/60&#10;Gs0wcp4oRqRWvMZP3OHrxcsX895UPNetloxbBEGUq3pT49Z7UyWJoy3viLvShiswNtp2xINqNwmz&#10;pIfonUzyNJ0kvbbMWE25c7B7NxjxIsZvGk79h6Zx3CNZY8Dm42rjug5rspiTamOJaQU9wCD/gKIj&#10;QsGlp1B3xBO0teK3UJ2gVjvd+Cuqu0Q3jaA85gDZZOkv2Ty2xPCYCxTHmVOZ3P8LS9/vHiwSDLjD&#10;SJEOKPoIRSNqIznKYn164ypwezQPNmTozL2mXxxSetmCG7+xVvctJwxQZaGeycWBoDg4itb9O80g&#10;PNl6HUu1b2wXAkIR0D4y8nRihO89orD5qsjLFHijYDrI4QZSHQ8b6/wbrjsUhBpbwB6Dk92984Pr&#10;0SWC11KwlZAyKnazXkqLdgSaYxW/iB9yPHeTKjgrHY4NEYcdwAh3BFtAG8n+XmZ5kd7m5Wg1mU1H&#10;xaoYj8ppOhulWXlbTtKiLO5WPwLArKhawRhX90LxY+Nlxd8RexiBoWVi66G+xuU4H8fcL9C78yTT&#10;+P0pyU54mEMpuhrPTk6kCry+VgzSJpUnQg5ycgk/EgI1OP5jVWIXBOLDKLpqrdkTNIHVQBLwCS8G&#10;CK223zDqYfpq7L5uieUYybcKGqnMiiKMa1SK8TQHxZ5b1ucWoiiEqrHHaBCXfhjxrbFi08JNWSyM&#10;0jfQfI2IjfGM6tCyMGExg8NrEEb4XI9ez2/W4icAAAD//wMAUEsDBBQABgAIAAAAIQCUxGFW4QAA&#10;AA0BAAAPAAAAZHJzL2Rvd25yZXYueG1sTI/BTsMwEETvSPyDtUjcWqcJmDTEqRBST8CBFonrNt4m&#10;EfE6xE4b/h73BMedHc28KTez7cWJRt851rBaJiCIa2c6bjR87LeLHIQPyAZ7x6ThhzxsquurEgvj&#10;zvxOp11oRAxhX6CGNoShkNLXLVn0SzcQx9/RjRZDPMdGmhHPMdz2Mk0SJS12HBtaHOi5pfprN1kN&#10;qO7M99sxe92/TArXzZxs7z8TrW9v5qdHEIHm8GeGC35EhyoyHdzExoteQ56ncUvQsHhQKgMRLetM&#10;RelwkVZpBrIq5f8V1S8AAAD//wMAUEsBAi0AFAAGAAgAAAAhALaDOJL+AAAA4QEAABMAAAAAAAAA&#10;AAAAAAAAAAAAAFtDb250ZW50X1R5cGVzXS54bWxQSwECLQAUAAYACAAAACEAOP0h/9YAAACUAQAA&#10;CwAAAAAAAAAAAAAAAAAvAQAAX3JlbHMvLnJlbHNQSwECLQAUAAYACAAAACEAaKDUpHcCAAD7BAAA&#10;DgAAAAAAAAAAAAAAAAAuAgAAZHJzL2Uyb0RvYy54bWxQSwECLQAUAAYACAAAACEAlMRhVuEAAAAN&#10;AQAADwAAAAAAAAAAAAAAAADRBAAAZHJzL2Rvd25yZXYueG1sUEsFBgAAAAAEAAQA8wAAAN8FAAAA&#10;AA==&#10;" stroked="f"/>
            </w:pict>
          </mc:Fallback>
        </mc:AlternateContent>
      </w:r>
    </w:p>
    <w:p w:rsidR="0076278D" w:rsidRPr="006D44EC" w:rsidRDefault="0076278D" w:rsidP="0076278D">
      <w:pPr>
        <w:jc w:val="center"/>
        <w:rPr>
          <w:rFonts w:ascii="Arial" w:hAnsi="Arial"/>
          <w:b/>
          <w:sz w:val="28"/>
          <w:szCs w:val="28"/>
        </w:rPr>
      </w:pPr>
    </w:p>
    <w:p w:rsidR="0076278D" w:rsidRPr="006D44EC" w:rsidRDefault="0076278D" w:rsidP="0076278D">
      <w:pPr>
        <w:jc w:val="center"/>
        <w:rPr>
          <w:rFonts w:ascii="Arial" w:hAnsi="Arial"/>
          <w:b/>
          <w:sz w:val="28"/>
          <w:szCs w:val="28"/>
        </w:rPr>
      </w:pPr>
    </w:p>
    <w:p w:rsidR="0076278D" w:rsidRDefault="0076278D" w:rsidP="0076278D">
      <w:pPr>
        <w:pStyle w:val="Corpodetexto"/>
        <w:rPr>
          <w:sz w:val="28"/>
          <w:szCs w:val="28"/>
        </w:rPr>
      </w:pPr>
    </w:p>
    <w:p w:rsidR="0076278D" w:rsidRPr="006D44EC" w:rsidRDefault="0076278D" w:rsidP="0076278D">
      <w:pPr>
        <w:pStyle w:val="TTULO0"/>
      </w:pPr>
      <w:r>
        <w:t>ESTUDO PARA IMPLEMENTAÇÃO DE MÚLTIPLAS UNIDADES CONSUMIDORAS A PARTIR DE MICROGERAÇÃO POR SISTEMA FOTOVOLTAICO</w:t>
      </w:r>
    </w:p>
    <w:p w:rsidR="0076278D" w:rsidRDefault="0076278D" w:rsidP="0076278D">
      <w:pPr>
        <w:pStyle w:val="NaturezadoTrabalho"/>
      </w:pPr>
    </w:p>
    <w:p w:rsidR="0076278D" w:rsidRDefault="003905D4" w:rsidP="0076278D">
      <w:pPr>
        <w:pStyle w:val="NaturezadoTrabalho"/>
      </w:pPr>
      <w:r>
        <w:t>Projeto apresentado ao Curso de</w:t>
      </w:r>
      <w:r w:rsidR="0076278D">
        <w:t xml:space="preserve"> Engenharia Elétrica da Instituição Universidade Anhanguera de São Paulo - Unidade ABC.</w:t>
      </w:r>
      <w:r w:rsidR="0076278D">
        <w:br/>
        <w:t xml:space="preserve">Orientador: Erik Aparecido </w:t>
      </w:r>
      <w:proofErr w:type="spellStart"/>
      <w:r w:rsidR="0076278D">
        <w:t>Pescare</w:t>
      </w:r>
      <w:proofErr w:type="spellEnd"/>
      <w:r w:rsidR="0076278D">
        <w:t xml:space="preserve"> </w:t>
      </w:r>
      <w:proofErr w:type="spellStart"/>
      <w:r w:rsidR="0076278D">
        <w:t>Coorientador</w:t>
      </w:r>
      <w:proofErr w:type="spellEnd"/>
      <w:r w:rsidR="0076278D">
        <w:t>: Prof. Ms. Cristiano Tavares Malheiro</w:t>
      </w:r>
    </w:p>
    <w:p w:rsidR="0076278D" w:rsidRDefault="0076278D" w:rsidP="0076278D">
      <w:pPr>
        <w:pStyle w:val="Recuodecorpodetexto"/>
      </w:pPr>
    </w:p>
    <w:p w:rsidR="0076278D" w:rsidRDefault="0076278D" w:rsidP="0076278D">
      <w:pPr>
        <w:jc w:val="center"/>
        <w:rPr>
          <w:rFonts w:ascii="Arial" w:hAnsi="Arial"/>
          <w:b/>
          <w:sz w:val="32"/>
        </w:rPr>
      </w:pPr>
    </w:p>
    <w:p w:rsidR="0076278D" w:rsidRDefault="0076278D" w:rsidP="0076278D">
      <w:pPr>
        <w:jc w:val="center"/>
        <w:rPr>
          <w:rFonts w:ascii="Arial" w:hAnsi="Arial"/>
          <w:b/>
          <w:sz w:val="32"/>
        </w:rPr>
      </w:pPr>
    </w:p>
    <w:p w:rsidR="0076278D" w:rsidRDefault="0076278D" w:rsidP="0076278D">
      <w:pPr>
        <w:jc w:val="center"/>
        <w:rPr>
          <w:rFonts w:ascii="Arial" w:hAnsi="Arial"/>
          <w:b/>
          <w:sz w:val="32"/>
        </w:rPr>
      </w:pPr>
    </w:p>
    <w:p w:rsidR="0076278D" w:rsidRDefault="0076278D" w:rsidP="0076278D">
      <w:pPr>
        <w:jc w:val="center"/>
        <w:rPr>
          <w:rFonts w:ascii="Arial" w:hAnsi="Arial"/>
          <w:b/>
          <w:sz w:val="32"/>
        </w:rPr>
      </w:pPr>
    </w:p>
    <w:p w:rsidR="0076278D" w:rsidRDefault="0076278D" w:rsidP="0076278D">
      <w:pPr>
        <w:pStyle w:val="RodapeCAPA"/>
      </w:pPr>
      <w:r>
        <w:t>SÃO BERNARDO DO CAMPO</w:t>
      </w:r>
    </w:p>
    <w:p w:rsidR="0076278D" w:rsidRDefault="0076278D" w:rsidP="0076278D">
      <w:pPr>
        <w:pStyle w:val="RodapeCAPA"/>
      </w:pPr>
      <w:r>
        <w:t>2016</w:t>
      </w:r>
    </w:p>
    <w:p w:rsidR="0076278D" w:rsidRPr="00B41F9C" w:rsidRDefault="0076278D" w:rsidP="0076278D">
      <w:pPr>
        <w:sectPr w:rsidR="0076278D" w:rsidRPr="00B41F9C" w:rsidSect="0076278D">
          <w:headerReference w:type="even" r:id="rId9"/>
          <w:headerReference w:type="first" r:id="rId10"/>
          <w:pgSz w:w="11907" w:h="16840" w:code="9"/>
          <w:pgMar w:top="1701" w:right="1134" w:bottom="1134" w:left="1701" w:header="720" w:footer="720" w:gutter="0"/>
          <w:cols w:space="708"/>
          <w:noEndnote/>
          <w:docGrid w:linePitch="326"/>
        </w:sectPr>
      </w:pPr>
    </w:p>
    <w:p w:rsidR="005A634C" w:rsidRDefault="005A634C" w:rsidP="005A634C">
      <w:pPr>
        <w:pStyle w:val="Titulosumario"/>
        <w:rPr>
          <w:rFonts w:ascii="Arial" w:hAnsi="Arial"/>
        </w:rPr>
      </w:pPr>
      <w:bookmarkStart w:id="0" w:name="_Toc442257333"/>
      <w:bookmarkStart w:id="1" w:name="_Toc442257413"/>
      <w:r>
        <w:rPr>
          <w:rFonts w:ascii="Arial" w:hAnsi="Arial"/>
        </w:rPr>
        <w:lastRenderedPageBreak/>
        <w:t>LISTA DE ILUSTRAÇÕES</w:t>
      </w:r>
    </w:p>
    <w:p w:rsidR="00237A5E" w:rsidRDefault="00521B5C">
      <w:pPr>
        <w:pStyle w:val="ndicedeilustraes"/>
        <w:tabs>
          <w:tab w:val="right" w:leader="dot" w:pos="9062"/>
        </w:tabs>
        <w:rPr>
          <w:rFonts w:asciiTheme="minorHAnsi" w:eastAsiaTheme="minorEastAsia" w:hAnsiTheme="minorHAnsi" w:cstheme="minorBidi"/>
          <w:noProof/>
          <w:sz w:val="22"/>
          <w:szCs w:val="22"/>
        </w:rPr>
      </w:pPr>
      <w:r>
        <w:rPr>
          <w:sz w:val="20"/>
        </w:rPr>
        <w:fldChar w:fldCharType="begin"/>
      </w:r>
      <w:r>
        <w:rPr>
          <w:sz w:val="20"/>
        </w:rPr>
        <w:instrText xml:space="preserve"> TOC \c "Figura" </w:instrText>
      </w:r>
      <w:r>
        <w:rPr>
          <w:sz w:val="20"/>
        </w:rPr>
        <w:fldChar w:fldCharType="separate"/>
      </w:r>
      <w:r w:rsidR="00237A5E">
        <w:rPr>
          <w:noProof/>
        </w:rPr>
        <w:t xml:space="preserve">Figura 1: </w:t>
      </w:r>
      <w:r w:rsidR="00237A5E" w:rsidRPr="008E6D99">
        <w:rPr>
          <w:rFonts w:cs="Arial"/>
          <w:noProof/>
        </w:rPr>
        <w:t>Arquimedes incendiando a frota romana</w:t>
      </w:r>
      <w:r w:rsidR="00237A5E">
        <w:rPr>
          <w:noProof/>
        </w:rPr>
        <w:tab/>
      </w:r>
      <w:r w:rsidR="00237A5E">
        <w:rPr>
          <w:noProof/>
        </w:rPr>
        <w:fldChar w:fldCharType="begin"/>
      </w:r>
      <w:r w:rsidR="00237A5E">
        <w:rPr>
          <w:noProof/>
        </w:rPr>
        <w:instrText xml:space="preserve"> PAGEREF _Toc449652921 \h </w:instrText>
      </w:r>
      <w:r w:rsidR="00237A5E">
        <w:rPr>
          <w:noProof/>
        </w:rPr>
      </w:r>
      <w:r w:rsidR="00237A5E">
        <w:rPr>
          <w:noProof/>
        </w:rPr>
        <w:fldChar w:fldCharType="separate"/>
      </w:r>
      <w:r w:rsidR="00A307BE">
        <w:rPr>
          <w:noProof/>
        </w:rPr>
        <w:t>10</w:t>
      </w:r>
      <w:r w:rsidR="00237A5E">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2: Gerald Pearson, Daryl Chapin, Calvin Fuller e a sua primeira célula solar, desenvolvida nos laboratórios da Bell Telephone C. em 1954</w:t>
      </w:r>
      <w:r>
        <w:rPr>
          <w:noProof/>
        </w:rPr>
        <w:tab/>
      </w:r>
      <w:r>
        <w:rPr>
          <w:noProof/>
        </w:rPr>
        <w:fldChar w:fldCharType="begin"/>
      </w:r>
      <w:r>
        <w:rPr>
          <w:noProof/>
        </w:rPr>
        <w:instrText xml:space="preserve"> PAGEREF _Toc449652922 \h </w:instrText>
      </w:r>
      <w:r>
        <w:rPr>
          <w:noProof/>
        </w:rPr>
      </w:r>
      <w:r>
        <w:rPr>
          <w:noProof/>
        </w:rPr>
        <w:fldChar w:fldCharType="separate"/>
      </w:r>
      <w:r w:rsidR="00A307BE">
        <w:rPr>
          <w:noProof/>
        </w:rPr>
        <w:t>11</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3: Células Fotovoltaicas</w:t>
      </w:r>
      <w:r>
        <w:rPr>
          <w:noProof/>
        </w:rPr>
        <w:tab/>
      </w:r>
      <w:r>
        <w:rPr>
          <w:noProof/>
        </w:rPr>
        <w:fldChar w:fldCharType="begin"/>
      </w:r>
      <w:r>
        <w:rPr>
          <w:noProof/>
        </w:rPr>
        <w:instrText xml:space="preserve"> PAGEREF _Toc449652923 \h </w:instrText>
      </w:r>
      <w:r>
        <w:rPr>
          <w:noProof/>
        </w:rPr>
      </w:r>
      <w:r>
        <w:rPr>
          <w:noProof/>
        </w:rPr>
        <w:fldChar w:fldCharType="separate"/>
      </w:r>
      <w:r w:rsidR="00A307BE">
        <w:rPr>
          <w:noProof/>
        </w:rPr>
        <w:t>13</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4: Sistema de aquecimento de água com coletor solar</w:t>
      </w:r>
      <w:r>
        <w:rPr>
          <w:noProof/>
        </w:rPr>
        <w:tab/>
      </w:r>
      <w:r>
        <w:rPr>
          <w:noProof/>
        </w:rPr>
        <w:fldChar w:fldCharType="begin"/>
      </w:r>
      <w:r>
        <w:rPr>
          <w:noProof/>
        </w:rPr>
        <w:instrText xml:space="preserve"> PAGEREF _Toc449652924 \h </w:instrText>
      </w:r>
      <w:r>
        <w:rPr>
          <w:noProof/>
        </w:rPr>
      </w:r>
      <w:r>
        <w:rPr>
          <w:noProof/>
        </w:rPr>
        <w:fldChar w:fldCharType="separate"/>
      </w:r>
      <w:r w:rsidR="00A307BE">
        <w:rPr>
          <w:noProof/>
        </w:rPr>
        <w:t>14</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5: Esquemático de aquecimento de água com coletor solar</w:t>
      </w:r>
      <w:r>
        <w:rPr>
          <w:noProof/>
        </w:rPr>
        <w:tab/>
      </w:r>
      <w:r>
        <w:rPr>
          <w:noProof/>
        </w:rPr>
        <w:fldChar w:fldCharType="begin"/>
      </w:r>
      <w:r>
        <w:rPr>
          <w:noProof/>
        </w:rPr>
        <w:instrText xml:space="preserve"> PAGEREF _Toc449652925 \h </w:instrText>
      </w:r>
      <w:r>
        <w:rPr>
          <w:noProof/>
        </w:rPr>
      </w:r>
      <w:r>
        <w:rPr>
          <w:noProof/>
        </w:rPr>
        <w:fldChar w:fldCharType="separate"/>
      </w:r>
      <w:r w:rsidR="00A307BE">
        <w:rPr>
          <w:noProof/>
        </w:rPr>
        <w:t>15</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6: Sistema com concentrador solar</w:t>
      </w:r>
      <w:r>
        <w:rPr>
          <w:noProof/>
        </w:rPr>
        <w:tab/>
      </w:r>
      <w:r>
        <w:rPr>
          <w:noProof/>
        </w:rPr>
        <w:fldChar w:fldCharType="begin"/>
      </w:r>
      <w:r>
        <w:rPr>
          <w:noProof/>
        </w:rPr>
        <w:instrText xml:space="preserve"> PAGEREF _Toc449652926 \h </w:instrText>
      </w:r>
      <w:r>
        <w:rPr>
          <w:noProof/>
        </w:rPr>
      </w:r>
      <w:r>
        <w:rPr>
          <w:noProof/>
        </w:rPr>
        <w:fldChar w:fldCharType="separate"/>
      </w:r>
      <w:r w:rsidR="00A307BE">
        <w:rPr>
          <w:noProof/>
        </w:rPr>
        <w:t>15</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7</w:t>
      </w:r>
      <w:r w:rsidRPr="008E6D99">
        <w:rPr>
          <w:rFonts w:cs="Arial"/>
          <w:noProof/>
        </w:rPr>
        <w:t>: Coletor solar</w:t>
      </w:r>
      <w:r>
        <w:rPr>
          <w:noProof/>
        </w:rPr>
        <w:tab/>
      </w:r>
      <w:r>
        <w:rPr>
          <w:noProof/>
        </w:rPr>
        <w:fldChar w:fldCharType="begin"/>
      </w:r>
      <w:r>
        <w:rPr>
          <w:noProof/>
        </w:rPr>
        <w:instrText xml:space="preserve"> PAGEREF _Toc449652927 \h </w:instrText>
      </w:r>
      <w:r>
        <w:rPr>
          <w:noProof/>
        </w:rPr>
      </w:r>
      <w:r>
        <w:rPr>
          <w:noProof/>
        </w:rPr>
        <w:fldChar w:fldCharType="separate"/>
      </w:r>
      <w:r w:rsidR="00A307BE">
        <w:rPr>
          <w:noProof/>
        </w:rPr>
        <w:t>16</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8: Perspectiva de crescimento da demanda mundial de energia primaria 2013 x 2040</w:t>
      </w:r>
      <w:r>
        <w:rPr>
          <w:noProof/>
        </w:rPr>
        <w:tab/>
      </w:r>
      <w:r>
        <w:rPr>
          <w:noProof/>
        </w:rPr>
        <w:fldChar w:fldCharType="begin"/>
      </w:r>
      <w:r>
        <w:rPr>
          <w:noProof/>
        </w:rPr>
        <w:instrText xml:space="preserve"> PAGEREF _Toc449652928 \h </w:instrText>
      </w:r>
      <w:r>
        <w:rPr>
          <w:noProof/>
        </w:rPr>
      </w:r>
      <w:r>
        <w:rPr>
          <w:noProof/>
        </w:rPr>
        <w:fldChar w:fldCharType="separate"/>
      </w:r>
      <w:r w:rsidR="00A307BE">
        <w:rPr>
          <w:noProof/>
        </w:rPr>
        <w:t>16</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9: Placas fotovoltaicas instaladas</w:t>
      </w:r>
      <w:r>
        <w:rPr>
          <w:noProof/>
        </w:rPr>
        <w:tab/>
      </w:r>
      <w:r>
        <w:rPr>
          <w:noProof/>
        </w:rPr>
        <w:fldChar w:fldCharType="begin"/>
      </w:r>
      <w:r>
        <w:rPr>
          <w:noProof/>
        </w:rPr>
        <w:instrText xml:space="preserve"> PAGEREF _Toc449652929 \h </w:instrText>
      </w:r>
      <w:r>
        <w:rPr>
          <w:noProof/>
        </w:rPr>
      </w:r>
      <w:r>
        <w:rPr>
          <w:noProof/>
        </w:rPr>
        <w:fldChar w:fldCharType="separate"/>
      </w:r>
      <w:r w:rsidR="00A307BE">
        <w:rPr>
          <w:noProof/>
        </w:rPr>
        <w:t>17</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10: Media diária de insolação diária no Brasil em horas</w:t>
      </w:r>
      <w:r>
        <w:rPr>
          <w:noProof/>
        </w:rPr>
        <w:tab/>
      </w:r>
      <w:r>
        <w:rPr>
          <w:noProof/>
        </w:rPr>
        <w:fldChar w:fldCharType="begin"/>
      </w:r>
      <w:r>
        <w:rPr>
          <w:noProof/>
        </w:rPr>
        <w:instrText xml:space="preserve"> PAGEREF _Toc449652930 \h </w:instrText>
      </w:r>
      <w:r>
        <w:rPr>
          <w:noProof/>
        </w:rPr>
      </w:r>
      <w:r>
        <w:rPr>
          <w:noProof/>
        </w:rPr>
        <w:fldChar w:fldCharType="separate"/>
      </w:r>
      <w:r w:rsidR="00A307BE">
        <w:rPr>
          <w:noProof/>
        </w:rPr>
        <w:t>21</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11</w:t>
      </w:r>
      <w:r w:rsidRPr="008E6D99">
        <w:rPr>
          <w:rFonts w:cs="Arial"/>
          <w:noProof/>
        </w:rPr>
        <w:t>: Representação de insolação com relação ao horário</w:t>
      </w:r>
      <w:r>
        <w:rPr>
          <w:noProof/>
        </w:rPr>
        <w:tab/>
      </w:r>
      <w:r>
        <w:rPr>
          <w:noProof/>
        </w:rPr>
        <w:fldChar w:fldCharType="begin"/>
      </w:r>
      <w:r>
        <w:rPr>
          <w:noProof/>
        </w:rPr>
        <w:instrText xml:space="preserve"> PAGEREF _Toc449652931 \h </w:instrText>
      </w:r>
      <w:r>
        <w:rPr>
          <w:noProof/>
        </w:rPr>
      </w:r>
      <w:r>
        <w:rPr>
          <w:noProof/>
        </w:rPr>
        <w:fldChar w:fldCharType="separate"/>
      </w:r>
      <w:r w:rsidR="00A307BE">
        <w:rPr>
          <w:noProof/>
        </w:rPr>
        <w:t>22</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12: Representação Solar</w:t>
      </w:r>
      <w:r>
        <w:rPr>
          <w:noProof/>
        </w:rPr>
        <w:tab/>
      </w:r>
      <w:r>
        <w:rPr>
          <w:noProof/>
        </w:rPr>
        <w:fldChar w:fldCharType="begin"/>
      </w:r>
      <w:r>
        <w:rPr>
          <w:noProof/>
        </w:rPr>
        <w:instrText xml:space="preserve"> PAGEREF _Toc449652932 \h </w:instrText>
      </w:r>
      <w:r>
        <w:rPr>
          <w:noProof/>
        </w:rPr>
      </w:r>
      <w:r>
        <w:rPr>
          <w:noProof/>
        </w:rPr>
        <w:fldChar w:fldCharType="separate"/>
      </w:r>
      <w:r w:rsidR="00A307BE">
        <w:rPr>
          <w:noProof/>
        </w:rPr>
        <w:t>23</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13</w:t>
      </w:r>
      <w:r w:rsidRPr="008E6D99">
        <w:rPr>
          <w:rFonts w:cs="Arial"/>
          <w:noProof/>
        </w:rPr>
        <w:t xml:space="preserve">: Variação distancia </w:t>
      </w:r>
      <w:r>
        <w:rPr>
          <w:noProof/>
        </w:rPr>
        <w:t>Terra</w:t>
      </w:r>
      <w:r w:rsidRPr="008E6D99">
        <w:rPr>
          <w:rFonts w:cs="Arial"/>
          <w:noProof/>
        </w:rPr>
        <w:t>-Sol</w:t>
      </w:r>
      <w:r>
        <w:rPr>
          <w:noProof/>
        </w:rPr>
        <w:tab/>
      </w:r>
      <w:r>
        <w:rPr>
          <w:noProof/>
        </w:rPr>
        <w:fldChar w:fldCharType="begin"/>
      </w:r>
      <w:r>
        <w:rPr>
          <w:noProof/>
        </w:rPr>
        <w:instrText xml:space="preserve"> PAGEREF _Toc449652933 \h </w:instrText>
      </w:r>
      <w:r>
        <w:rPr>
          <w:noProof/>
        </w:rPr>
      </w:r>
      <w:r>
        <w:rPr>
          <w:noProof/>
        </w:rPr>
        <w:fldChar w:fldCharType="separate"/>
      </w:r>
      <w:r w:rsidR="00A307BE">
        <w:rPr>
          <w:noProof/>
        </w:rPr>
        <w:t>24</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14</w:t>
      </w:r>
      <w:r w:rsidRPr="008E6D99">
        <w:rPr>
          <w:rFonts w:cs="Arial"/>
          <w:noProof/>
        </w:rPr>
        <w:t>: Painel solar fotovoltaico de silício monocristalino</w:t>
      </w:r>
      <w:r>
        <w:rPr>
          <w:noProof/>
        </w:rPr>
        <w:tab/>
      </w:r>
      <w:r>
        <w:rPr>
          <w:noProof/>
        </w:rPr>
        <w:fldChar w:fldCharType="begin"/>
      </w:r>
      <w:r>
        <w:rPr>
          <w:noProof/>
        </w:rPr>
        <w:instrText xml:space="preserve"> PAGEREF _Toc449652934 \h </w:instrText>
      </w:r>
      <w:r>
        <w:rPr>
          <w:noProof/>
        </w:rPr>
      </w:r>
      <w:r>
        <w:rPr>
          <w:noProof/>
        </w:rPr>
        <w:fldChar w:fldCharType="separate"/>
      </w:r>
      <w:r w:rsidR="00A307BE">
        <w:rPr>
          <w:noProof/>
        </w:rPr>
        <w:t>25</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15</w:t>
      </w:r>
      <w:r w:rsidRPr="008E6D99">
        <w:rPr>
          <w:rFonts w:cs="Arial"/>
          <w:noProof/>
        </w:rPr>
        <w:t>: Painel solar policristalino</w:t>
      </w:r>
      <w:r>
        <w:rPr>
          <w:noProof/>
        </w:rPr>
        <w:tab/>
      </w:r>
      <w:r>
        <w:rPr>
          <w:noProof/>
        </w:rPr>
        <w:fldChar w:fldCharType="begin"/>
      </w:r>
      <w:r>
        <w:rPr>
          <w:noProof/>
        </w:rPr>
        <w:instrText xml:space="preserve"> PAGEREF _Toc449652935 \h </w:instrText>
      </w:r>
      <w:r>
        <w:rPr>
          <w:noProof/>
        </w:rPr>
      </w:r>
      <w:r>
        <w:rPr>
          <w:noProof/>
        </w:rPr>
        <w:fldChar w:fldCharType="separate"/>
      </w:r>
      <w:r w:rsidR="00A307BE">
        <w:rPr>
          <w:noProof/>
        </w:rPr>
        <w:t>26</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16</w:t>
      </w:r>
      <w:r w:rsidRPr="008E6D99">
        <w:rPr>
          <w:rFonts w:cs="Arial"/>
          <w:noProof/>
        </w:rPr>
        <w:t>: Painel solar de filme fino</w:t>
      </w:r>
      <w:r>
        <w:rPr>
          <w:noProof/>
        </w:rPr>
        <w:tab/>
      </w:r>
      <w:r>
        <w:rPr>
          <w:noProof/>
        </w:rPr>
        <w:fldChar w:fldCharType="begin"/>
      </w:r>
      <w:r>
        <w:rPr>
          <w:noProof/>
        </w:rPr>
        <w:instrText xml:space="preserve"> PAGEREF _Toc449652936 \h </w:instrText>
      </w:r>
      <w:r>
        <w:rPr>
          <w:noProof/>
        </w:rPr>
      </w:r>
      <w:r>
        <w:rPr>
          <w:noProof/>
        </w:rPr>
        <w:fldChar w:fldCharType="separate"/>
      </w:r>
      <w:r w:rsidR="00A307BE">
        <w:rPr>
          <w:noProof/>
        </w:rPr>
        <w:t>27</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17</w:t>
      </w:r>
      <w:r w:rsidRPr="008E6D99">
        <w:rPr>
          <w:rFonts w:cs="Arial"/>
          <w:noProof/>
        </w:rPr>
        <w:t>: Painel solar híbrido</w:t>
      </w:r>
      <w:r>
        <w:rPr>
          <w:noProof/>
        </w:rPr>
        <w:tab/>
      </w:r>
      <w:r>
        <w:rPr>
          <w:noProof/>
        </w:rPr>
        <w:fldChar w:fldCharType="begin"/>
      </w:r>
      <w:r>
        <w:rPr>
          <w:noProof/>
        </w:rPr>
        <w:instrText xml:space="preserve"> PAGEREF _Toc449652937 \h </w:instrText>
      </w:r>
      <w:r>
        <w:rPr>
          <w:noProof/>
        </w:rPr>
      </w:r>
      <w:r>
        <w:rPr>
          <w:noProof/>
        </w:rPr>
        <w:fldChar w:fldCharType="separate"/>
      </w:r>
      <w:r w:rsidR="00A307BE">
        <w:rPr>
          <w:noProof/>
        </w:rPr>
        <w:t>27</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sidRPr="00237A5E">
        <w:rPr>
          <w:noProof/>
        </w:rPr>
        <w:t>Figura 18</w:t>
      </w:r>
      <w:r w:rsidRPr="00237A5E">
        <w:rPr>
          <w:rFonts w:cs="Arial"/>
          <w:noProof/>
        </w:rPr>
        <w:t>: Inversores On-Grid (Grid-tie)</w:t>
      </w:r>
      <w:r>
        <w:rPr>
          <w:noProof/>
        </w:rPr>
        <w:tab/>
      </w:r>
      <w:r>
        <w:rPr>
          <w:noProof/>
        </w:rPr>
        <w:fldChar w:fldCharType="begin"/>
      </w:r>
      <w:r>
        <w:rPr>
          <w:noProof/>
        </w:rPr>
        <w:instrText xml:space="preserve"> PAGEREF _Toc449652938 \h </w:instrText>
      </w:r>
      <w:r>
        <w:rPr>
          <w:noProof/>
        </w:rPr>
      </w:r>
      <w:r>
        <w:rPr>
          <w:noProof/>
        </w:rPr>
        <w:fldChar w:fldCharType="separate"/>
      </w:r>
      <w:r w:rsidR="00A307BE">
        <w:rPr>
          <w:noProof/>
        </w:rPr>
        <w:t>29</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19</w:t>
      </w:r>
      <w:r w:rsidRPr="008E6D99">
        <w:rPr>
          <w:rFonts w:cs="Arial"/>
          <w:noProof/>
        </w:rPr>
        <w:t>: Classificação dos inversores por principio de operação</w:t>
      </w:r>
      <w:r>
        <w:rPr>
          <w:noProof/>
        </w:rPr>
        <w:tab/>
      </w:r>
      <w:r>
        <w:rPr>
          <w:noProof/>
        </w:rPr>
        <w:fldChar w:fldCharType="begin"/>
      </w:r>
      <w:r>
        <w:rPr>
          <w:noProof/>
        </w:rPr>
        <w:instrText xml:space="preserve"> PAGEREF _Toc449652939 \h </w:instrText>
      </w:r>
      <w:r>
        <w:rPr>
          <w:noProof/>
        </w:rPr>
      </w:r>
      <w:r>
        <w:rPr>
          <w:noProof/>
        </w:rPr>
        <w:fldChar w:fldCharType="separate"/>
      </w:r>
      <w:r w:rsidR="00A307BE">
        <w:rPr>
          <w:noProof/>
        </w:rPr>
        <w:t>29</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20: Inversor chaveado pela rede com ponte de tiristores</w:t>
      </w:r>
      <w:r>
        <w:rPr>
          <w:noProof/>
        </w:rPr>
        <w:tab/>
      </w:r>
      <w:r>
        <w:rPr>
          <w:noProof/>
        </w:rPr>
        <w:fldChar w:fldCharType="begin"/>
      </w:r>
      <w:r>
        <w:rPr>
          <w:noProof/>
        </w:rPr>
        <w:instrText xml:space="preserve"> PAGEREF _Toc449652940 \h </w:instrText>
      </w:r>
      <w:r>
        <w:rPr>
          <w:noProof/>
        </w:rPr>
      </w:r>
      <w:r>
        <w:rPr>
          <w:noProof/>
        </w:rPr>
        <w:fldChar w:fldCharType="separate"/>
      </w:r>
      <w:r w:rsidR="00A307BE">
        <w:rPr>
          <w:noProof/>
        </w:rPr>
        <w:t>30</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21</w:t>
      </w:r>
      <w:r w:rsidRPr="008E6D99">
        <w:rPr>
          <w:rFonts w:cs="Arial"/>
          <w:noProof/>
        </w:rPr>
        <w:t>: Diagrama de ponte de MOSFET’s em inversor auto-chaveado</w:t>
      </w:r>
      <w:r>
        <w:rPr>
          <w:noProof/>
        </w:rPr>
        <w:tab/>
      </w:r>
      <w:r>
        <w:rPr>
          <w:noProof/>
        </w:rPr>
        <w:fldChar w:fldCharType="begin"/>
      </w:r>
      <w:r>
        <w:rPr>
          <w:noProof/>
        </w:rPr>
        <w:instrText xml:space="preserve"> PAGEREF _Toc449652941 \h </w:instrText>
      </w:r>
      <w:r>
        <w:rPr>
          <w:noProof/>
        </w:rPr>
      </w:r>
      <w:r>
        <w:rPr>
          <w:noProof/>
        </w:rPr>
        <w:fldChar w:fldCharType="separate"/>
      </w:r>
      <w:r w:rsidR="00A307BE">
        <w:rPr>
          <w:noProof/>
        </w:rPr>
        <w:t>31</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22</w:t>
      </w:r>
      <w:r w:rsidRPr="008E6D99">
        <w:rPr>
          <w:rFonts w:cs="Arial"/>
          <w:noProof/>
        </w:rPr>
        <w:t>: Gráfico de radiação solar no plano inclinado a 21°</w:t>
      </w:r>
      <w:r>
        <w:rPr>
          <w:noProof/>
        </w:rPr>
        <w:tab/>
      </w:r>
      <w:r>
        <w:rPr>
          <w:noProof/>
        </w:rPr>
        <w:fldChar w:fldCharType="begin"/>
      </w:r>
      <w:r>
        <w:rPr>
          <w:noProof/>
        </w:rPr>
        <w:instrText xml:space="preserve"> PAGEREF _Toc449652942 \h </w:instrText>
      </w:r>
      <w:r>
        <w:rPr>
          <w:noProof/>
        </w:rPr>
      </w:r>
      <w:r>
        <w:rPr>
          <w:noProof/>
        </w:rPr>
        <w:fldChar w:fldCharType="separate"/>
      </w:r>
      <w:r w:rsidR="00A307BE">
        <w:rPr>
          <w:noProof/>
        </w:rPr>
        <w:t>36</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23: Gráfico de radiação solar no plano inclinado a 27°</w:t>
      </w:r>
      <w:r>
        <w:rPr>
          <w:noProof/>
        </w:rPr>
        <w:tab/>
      </w:r>
      <w:r>
        <w:rPr>
          <w:noProof/>
        </w:rPr>
        <w:fldChar w:fldCharType="begin"/>
      </w:r>
      <w:r>
        <w:rPr>
          <w:noProof/>
        </w:rPr>
        <w:instrText xml:space="preserve"> PAGEREF _Toc449652943 \h </w:instrText>
      </w:r>
      <w:r>
        <w:rPr>
          <w:noProof/>
        </w:rPr>
      </w:r>
      <w:r>
        <w:rPr>
          <w:noProof/>
        </w:rPr>
        <w:fldChar w:fldCharType="separate"/>
      </w:r>
      <w:r w:rsidR="00A307BE">
        <w:rPr>
          <w:noProof/>
        </w:rPr>
        <w:t>36</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24</w:t>
      </w:r>
      <w:r w:rsidRPr="008E6D99">
        <w:rPr>
          <w:rFonts w:cs="Arial"/>
          <w:noProof/>
        </w:rPr>
        <w:t>: Gráfico de radiação solar no plano inclinado a 24°</w:t>
      </w:r>
      <w:r>
        <w:rPr>
          <w:noProof/>
        </w:rPr>
        <w:tab/>
      </w:r>
      <w:r>
        <w:rPr>
          <w:noProof/>
        </w:rPr>
        <w:fldChar w:fldCharType="begin"/>
      </w:r>
      <w:r>
        <w:rPr>
          <w:noProof/>
        </w:rPr>
        <w:instrText xml:space="preserve"> PAGEREF _Toc449652944 \h </w:instrText>
      </w:r>
      <w:r>
        <w:rPr>
          <w:noProof/>
        </w:rPr>
      </w:r>
      <w:r>
        <w:rPr>
          <w:noProof/>
        </w:rPr>
        <w:fldChar w:fldCharType="separate"/>
      </w:r>
      <w:r w:rsidR="00A307BE">
        <w:rPr>
          <w:noProof/>
        </w:rPr>
        <w:t>37</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25</w:t>
      </w:r>
      <w:r w:rsidRPr="008E6D99">
        <w:rPr>
          <w:rFonts w:cs="Arial"/>
          <w:noProof/>
        </w:rPr>
        <w:t>: Gráfico de radiação solar no plano horizontal a 0°</w:t>
      </w:r>
      <w:r>
        <w:rPr>
          <w:noProof/>
        </w:rPr>
        <w:tab/>
      </w:r>
      <w:r>
        <w:rPr>
          <w:noProof/>
        </w:rPr>
        <w:fldChar w:fldCharType="begin"/>
      </w:r>
      <w:r>
        <w:rPr>
          <w:noProof/>
        </w:rPr>
        <w:instrText xml:space="preserve"> PAGEREF _Toc449652945 \h </w:instrText>
      </w:r>
      <w:r>
        <w:rPr>
          <w:noProof/>
        </w:rPr>
      </w:r>
      <w:r>
        <w:rPr>
          <w:noProof/>
        </w:rPr>
        <w:fldChar w:fldCharType="separate"/>
      </w:r>
      <w:r w:rsidR="00A307BE">
        <w:rPr>
          <w:noProof/>
        </w:rPr>
        <w:t>37</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26</w:t>
      </w:r>
      <w:r w:rsidRPr="008E6D99">
        <w:rPr>
          <w:rFonts w:cs="Arial"/>
          <w:noProof/>
        </w:rPr>
        <w:t>: Gráfico de radiação solar no plano inclinado a 12° em 109°L</w:t>
      </w:r>
      <w:r>
        <w:rPr>
          <w:noProof/>
        </w:rPr>
        <w:tab/>
      </w:r>
      <w:r>
        <w:rPr>
          <w:noProof/>
        </w:rPr>
        <w:fldChar w:fldCharType="begin"/>
      </w:r>
      <w:r>
        <w:rPr>
          <w:noProof/>
        </w:rPr>
        <w:instrText xml:space="preserve"> PAGEREF _Toc449652946 \h </w:instrText>
      </w:r>
      <w:r>
        <w:rPr>
          <w:noProof/>
        </w:rPr>
      </w:r>
      <w:r>
        <w:rPr>
          <w:noProof/>
        </w:rPr>
        <w:fldChar w:fldCharType="separate"/>
      </w:r>
      <w:r w:rsidR="00A307BE">
        <w:rPr>
          <w:noProof/>
        </w:rPr>
        <w:t>38</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Figura 27</w:t>
      </w:r>
      <w:r w:rsidRPr="008E6D99">
        <w:rPr>
          <w:rFonts w:cs="Arial"/>
          <w:noProof/>
        </w:rPr>
        <w:t>: Gráfico de radiação solar no plano inclinado a 12° em 289°O</w:t>
      </w:r>
      <w:r>
        <w:rPr>
          <w:noProof/>
        </w:rPr>
        <w:tab/>
      </w:r>
      <w:r>
        <w:rPr>
          <w:noProof/>
        </w:rPr>
        <w:fldChar w:fldCharType="begin"/>
      </w:r>
      <w:r>
        <w:rPr>
          <w:noProof/>
        </w:rPr>
        <w:instrText xml:space="preserve"> PAGEREF _Toc449652947 \h </w:instrText>
      </w:r>
      <w:r>
        <w:rPr>
          <w:noProof/>
        </w:rPr>
      </w:r>
      <w:r>
        <w:rPr>
          <w:noProof/>
        </w:rPr>
        <w:fldChar w:fldCharType="separate"/>
      </w:r>
      <w:r w:rsidR="00A307BE">
        <w:rPr>
          <w:noProof/>
        </w:rPr>
        <w:t>38</w:t>
      </w:r>
      <w:r>
        <w:rPr>
          <w:noProof/>
        </w:rPr>
        <w:fldChar w:fldCharType="end"/>
      </w:r>
    </w:p>
    <w:p w:rsidR="00521B5C" w:rsidRPr="0076278D" w:rsidRDefault="00521B5C" w:rsidP="005A634C">
      <w:pPr>
        <w:pStyle w:val="Titulosumario"/>
        <w:rPr>
          <w:rFonts w:ascii="Arial" w:hAnsi="Arial"/>
          <w:b w:val="0"/>
          <w:bCs w:val="0"/>
          <w:kern w:val="0"/>
          <w:sz w:val="20"/>
          <w:szCs w:val="20"/>
        </w:rPr>
      </w:pPr>
      <w:r>
        <w:rPr>
          <w:rFonts w:ascii="Arial" w:hAnsi="Arial" w:cs="Times New Roman"/>
          <w:kern w:val="0"/>
          <w:sz w:val="20"/>
          <w:szCs w:val="20"/>
        </w:rPr>
        <w:fldChar w:fldCharType="end"/>
      </w:r>
    </w:p>
    <w:p w:rsidR="00E657EB" w:rsidRDefault="005623B6" w:rsidP="0076278D">
      <w:pPr>
        <w:pStyle w:val="Titulosumario"/>
        <w:rPr>
          <w:rFonts w:ascii="Arial" w:hAnsi="Arial"/>
        </w:rPr>
      </w:pPr>
      <w:r>
        <w:rPr>
          <w:rFonts w:ascii="Arial" w:hAnsi="Arial"/>
        </w:rPr>
        <w:lastRenderedPageBreak/>
        <w:t xml:space="preserve">LISTA DE </w:t>
      </w:r>
      <w:r w:rsidR="00E657EB">
        <w:rPr>
          <w:rFonts w:ascii="Arial" w:hAnsi="Arial"/>
        </w:rPr>
        <w:t>TABELA</w:t>
      </w:r>
      <w:r>
        <w:rPr>
          <w:rFonts w:ascii="Arial" w:hAnsi="Arial"/>
        </w:rPr>
        <w:t>S</w:t>
      </w:r>
    </w:p>
    <w:p w:rsidR="00237A5E" w:rsidRDefault="005623B6">
      <w:pPr>
        <w:pStyle w:val="ndicedeilustraes"/>
        <w:tabs>
          <w:tab w:val="right" w:leader="dot" w:pos="9062"/>
        </w:tabs>
        <w:rPr>
          <w:rFonts w:asciiTheme="minorHAnsi" w:eastAsiaTheme="minorEastAsia" w:hAnsiTheme="minorHAnsi" w:cstheme="minorBidi"/>
          <w:noProof/>
          <w:sz w:val="22"/>
          <w:szCs w:val="22"/>
        </w:rPr>
      </w:pPr>
      <w:r>
        <w:fldChar w:fldCharType="begin"/>
      </w:r>
      <w:r>
        <w:instrText xml:space="preserve"> TOC \c "Tabela" </w:instrText>
      </w:r>
      <w:r>
        <w:fldChar w:fldCharType="separate"/>
      </w:r>
      <w:r w:rsidR="00237A5E">
        <w:rPr>
          <w:noProof/>
        </w:rPr>
        <w:t>Tabela 1 - Duração solar do dia, em horas, em diferentes latitudes e períodos do ano</w:t>
      </w:r>
      <w:r w:rsidR="00237A5E">
        <w:rPr>
          <w:noProof/>
        </w:rPr>
        <w:tab/>
      </w:r>
      <w:r w:rsidR="00237A5E">
        <w:rPr>
          <w:noProof/>
        </w:rPr>
        <w:fldChar w:fldCharType="begin"/>
      </w:r>
      <w:r w:rsidR="00237A5E">
        <w:rPr>
          <w:noProof/>
        </w:rPr>
        <w:instrText xml:space="preserve"> PAGEREF _Toc449653134 \h </w:instrText>
      </w:r>
      <w:r w:rsidR="00237A5E">
        <w:rPr>
          <w:noProof/>
        </w:rPr>
      </w:r>
      <w:r w:rsidR="00237A5E">
        <w:rPr>
          <w:noProof/>
        </w:rPr>
        <w:fldChar w:fldCharType="separate"/>
      </w:r>
      <w:r w:rsidR="00A307BE">
        <w:rPr>
          <w:noProof/>
        </w:rPr>
        <w:t>20</w:t>
      </w:r>
      <w:r w:rsidR="00237A5E">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Tabela 2 - Etapas do processo de solicitação de acesso</w:t>
      </w:r>
      <w:r>
        <w:rPr>
          <w:noProof/>
        </w:rPr>
        <w:tab/>
      </w:r>
      <w:r>
        <w:rPr>
          <w:noProof/>
        </w:rPr>
        <w:fldChar w:fldCharType="begin"/>
      </w:r>
      <w:r>
        <w:rPr>
          <w:noProof/>
        </w:rPr>
        <w:instrText xml:space="preserve"> PAGEREF _Toc449653135 \h </w:instrText>
      </w:r>
      <w:r>
        <w:rPr>
          <w:noProof/>
        </w:rPr>
      </w:r>
      <w:r>
        <w:rPr>
          <w:noProof/>
        </w:rPr>
        <w:fldChar w:fldCharType="separate"/>
      </w:r>
      <w:r w:rsidR="00A307BE">
        <w:rPr>
          <w:noProof/>
        </w:rPr>
        <w:t>33</w:t>
      </w:r>
      <w:r>
        <w:rPr>
          <w:noProof/>
        </w:rPr>
        <w:fldChar w:fldCharType="end"/>
      </w:r>
    </w:p>
    <w:p w:rsidR="00237A5E" w:rsidRDefault="00237A5E">
      <w:pPr>
        <w:pStyle w:val="ndicedeilustraes"/>
        <w:tabs>
          <w:tab w:val="right" w:leader="dot" w:pos="9062"/>
        </w:tabs>
        <w:rPr>
          <w:rFonts w:asciiTheme="minorHAnsi" w:eastAsiaTheme="minorEastAsia" w:hAnsiTheme="minorHAnsi" w:cstheme="minorBidi"/>
          <w:noProof/>
          <w:sz w:val="22"/>
          <w:szCs w:val="22"/>
        </w:rPr>
      </w:pPr>
      <w:r>
        <w:rPr>
          <w:noProof/>
        </w:rPr>
        <w:t>Tabela 3 - Calendário de execução das atividades do Projeto e do Trabalho de Conclusão de Curso</w:t>
      </w:r>
      <w:r>
        <w:rPr>
          <w:noProof/>
        </w:rPr>
        <w:tab/>
      </w:r>
      <w:r>
        <w:rPr>
          <w:noProof/>
        </w:rPr>
        <w:fldChar w:fldCharType="begin"/>
      </w:r>
      <w:r>
        <w:rPr>
          <w:noProof/>
        </w:rPr>
        <w:instrText xml:space="preserve"> PAGEREF _Toc449653136 \h </w:instrText>
      </w:r>
      <w:r>
        <w:rPr>
          <w:noProof/>
        </w:rPr>
      </w:r>
      <w:r>
        <w:rPr>
          <w:noProof/>
        </w:rPr>
        <w:fldChar w:fldCharType="separate"/>
      </w:r>
      <w:r w:rsidR="00A307BE">
        <w:rPr>
          <w:noProof/>
        </w:rPr>
        <w:t>40</w:t>
      </w:r>
      <w:r>
        <w:rPr>
          <w:noProof/>
        </w:rPr>
        <w:fldChar w:fldCharType="end"/>
      </w:r>
    </w:p>
    <w:p w:rsidR="005623B6" w:rsidRDefault="005623B6" w:rsidP="0076278D">
      <w:pPr>
        <w:pStyle w:val="Titulosumario"/>
        <w:rPr>
          <w:rFonts w:ascii="Arial" w:hAnsi="Arial"/>
        </w:rPr>
      </w:pPr>
      <w:r>
        <w:rPr>
          <w:rFonts w:ascii="Arial" w:hAnsi="Arial"/>
        </w:rPr>
        <w:fldChar w:fldCharType="end"/>
      </w:r>
    </w:p>
    <w:p w:rsidR="00F83978" w:rsidRDefault="00F83978" w:rsidP="0076278D">
      <w:pPr>
        <w:pStyle w:val="Titulosumario"/>
        <w:rPr>
          <w:rFonts w:ascii="Arial" w:hAnsi="Arial"/>
        </w:rPr>
      </w:pPr>
    </w:p>
    <w:p w:rsidR="00E657EB" w:rsidRDefault="00E657EB" w:rsidP="0076278D">
      <w:pPr>
        <w:pStyle w:val="Titulosumario"/>
        <w:rPr>
          <w:rFonts w:ascii="Arial" w:hAnsi="Arial"/>
        </w:rPr>
      </w:pPr>
    </w:p>
    <w:p w:rsidR="00E657EB" w:rsidRDefault="00E657EB" w:rsidP="0076278D">
      <w:pPr>
        <w:pStyle w:val="Titulosumario"/>
        <w:rPr>
          <w:rFonts w:ascii="Arial" w:hAnsi="Arial"/>
        </w:rPr>
      </w:pPr>
    </w:p>
    <w:p w:rsidR="00E657EB" w:rsidRDefault="00E657EB" w:rsidP="0076278D">
      <w:pPr>
        <w:pStyle w:val="Titulosumario"/>
        <w:rPr>
          <w:rFonts w:ascii="Arial" w:hAnsi="Arial"/>
        </w:rPr>
      </w:pPr>
    </w:p>
    <w:p w:rsidR="00E657EB" w:rsidRDefault="00E657EB" w:rsidP="0076278D">
      <w:pPr>
        <w:pStyle w:val="Titulosumario"/>
        <w:rPr>
          <w:rFonts w:ascii="Arial" w:hAnsi="Arial"/>
        </w:rPr>
      </w:pPr>
    </w:p>
    <w:p w:rsidR="00E657EB" w:rsidRDefault="00E657EB" w:rsidP="0076278D">
      <w:pPr>
        <w:pStyle w:val="Titulosumario"/>
        <w:rPr>
          <w:rFonts w:ascii="Arial" w:hAnsi="Arial"/>
        </w:rPr>
      </w:pPr>
    </w:p>
    <w:p w:rsidR="00E657EB" w:rsidRDefault="00E657EB" w:rsidP="0076278D">
      <w:pPr>
        <w:pStyle w:val="Titulosumario"/>
        <w:rPr>
          <w:rFonts w:ascii="Arial" w:hAnsi="Arial"/>
        </w:rPr>
      </w:pPr>
    </w:p>
    <w:p w:rsidR="00E657EB" w:rsidRDefault="00E657EB" w:rsidP="0076278D">
      <w:pPr>
        <w:pStyle w:val="Titulosumario"/>
        <w:rPr>
          <w:rFonts w:ascii="Arial" w:hAnsi="Arial"/>
        </w:rPr>
      </w:pPr>
    </w:p>
    <w:p w:rsidR="00E657EB" w:rsidRDefault="00E657EB" w:rsidP="0076278D">
      <w:pPr>
        <w:pStyle w:val="Titulosumario"/>
        <w:rPr>
          <w:rFonts w:ascii="Arial" w:hAnsi="Arial"/>
        </w:rPr>
      </w:pPr>
    </w:p>
    <w:p w:rsidR="00E657EB" w:rsidRDefault="00E657EB" w:rsidP="0076278D">
      <w:pPr>
        <w:pStyle w:val="Titulosumario"/>
        <w:rPr>
          <w:rFonts w:ascii="Arial" w:hAnsi="Arial"/>
        </w:rPr>
      </w:pPr>
    </w:p>
    <w:p w:rsidR="00E657EB" w:rsidRDefault="00E657EB" w:rsidP="0076278D">
      <w:pPr>
        <w:pStyle w:val="Titulosumario"/>
        <w:rPr>
          <w:rFonts w:ascii="Arial" w:hAnsi="Arial"/>
        </w:rPr>
      </w:pPr>
    </w:p>
    <w:p w:rsidR="0076278D" w:rsidRPr="0076278D" w:rsidRDefault="005A634C" w:rsidP="0076278D">
      <w:pPr>
        <w:pStyle w:val="Titulosumario"/>
        <w:rPr>
          <w:rFonts w:ascii="Arial" w:hAnsi="Arial"/>
          <w:b w:val="0"/>
          <w:bCs w:val="0"/>
          <w:kern w:val="0"/>
          <w:sz w:val="20"/>
          <w:szCs w:val="20"/>
        </w:rPr>
      </w:pPr>
      <w:r>
        <w:rPr>
          <w:rFonts w:ascii="Arial" w:hAnsi="Arial"/>
        </w:rPr>
        <w:t>S</w:t>
      </w:r>
      <w:r w:rsidR="0076278D" w:rsidRPr="0076278D">
        <w:rPr>
          <w:rFonts w:ascii="Arial" w:hAnsi="Arial"/>
        </w:rPr>
        <w:t>UMÁRIO</w:t>
      </w:r>
      <w:bookmarkEnd w:id="0"/>
      <w:bookmarkEnd w:id="1"/>
    </w:p>
    <w:p w:rsidR="00A55223" w:rsidRDefault="0076278D">
      <w:pPr>
        <w:pStyle w:val="Sumrio1"/>
        <w:tabs>
          <w:tab w:val="left" w:pos="600"/>
          <w:tab w:val="right" w:leader="dot" w:pos="9062"/>
        </w:tabs>
        <w:rPr>
          <w:rFonts w:asciiTheme="minorHAnsi" w:eastAsiaTheme="minorEastAsia" w:hAnsiTheme="minorHAnsi" w:cstheme="minorBidi"/>
          <w:b w:val="0"/>
          <w:bCs w:val="0"/>
          <w:caps w:val="0"/>
          <w:noProof/>
          <w:sz w:val="22"/>
          <w:szCs w:val="22"/>
        </w:rPr>
      </w:pPr>
      <w:r>
        <w:rPr>
          <w:rFonts w:asciiTheme="minorHAnsi" w:hAnsiTheme="minorHAnsi"/>
          <w:sz w:val="20"/>
        </w:rPr>
        <w:fldChar w:fldCharType="begin"/>
      </w:r>
      <w:r>
        <w:rPr>
          <w:rFonts w:asciiTheme="minorHAnsi" w:hAnsiTheme="minorHAnsi"/>
          <w:sz w:val="20"/>
        </w:rPr>
        <w:instrText xml:space="preserve"> TOC \o "2-4" \t "TITULO PRINCIPAL;1" </w:instrText>
      </w:r>
      <w:r>
        <w:rPr>
          <w:rFonts w:asciiTheme="minorHAnsi" w:hAnsiTheme="minorHAnsi"/>
          <w:sz w:val="20"/>
        </w:rPr>
        <w:fldChar w:fldCharType="separate"/>
      </w:r>
      <w:r w:rsidR="00A55223">
        <w:rPr>
          <w:noProof/>
        </w:rPr>
        <w:t>1.</w:t>
      </w:r>
      <w:r w:rsidR="00A55223">
        <w:rPr>
          <w:rFonts w:asciiTheme="minorHAnsi" w:eastAsiaTheme="minorEastAsia" w:hAnsiTheme="minorHAnsi" w:cstheme="minorBidi"/>
          <w:b w:val="0"/>
          <w:bCs w:val="0"/>
          <w:caps w:val="0"/>
          <w:noProof/>
          <w:sz w:val="22"/>
          <w:szCs w:val="22"/>
        </w:rPr>
        <w:tab/>
      </w:r>
      <w:r w:rsidR="00A55223">
        <w:rPr>
          <w:noProof/>
        </w:rPr>
        <w:t>INTRODUÇÃO</w:t>
      </w:r>
      <w:r w:rsidR="00A55223">
        <w:rPr>
          <w:noProof/>
        </w:rPr>
        <w:tab/>
      </w:r>
      <w:r w:rsidR="00A55223">
        <w:rPr>
          <w:noProof/>
        </w:rPr>
        <w:fldChar w:fldCharType="begin"/>
      </w:r>
      <w:r w:rsidR="00A55223">
        <w:rPr>
          <w:noProof/>
        </w:rPr>
        <w:instrText xml:space="preserve"> PAGEREF _Toc449653151 \h </w:instrText>
      </w:r>
      <w:r w:rsidR="00A55223">
        <w:rPr>
          <w:noProof/>
        </w:rPr>
      </w:r>
      <w:r w:rsidR="00A55223">
        <w:rPr>
          <w:noProof/>
        </w:rPr>
        <w:fldChar w:fldCharType="separate"/>
      </w:r>
      <w:r w:rsidR="00A307BE">
        <w:rPr>
          <w:noProof/>
        </w:rPr>
        <w:t>7</w:t>
      </w:r>
      <w:r w:rsidR="00A55223">
        <w:rPr>
          <w:noProof/>
        </w:rPr>
        <w:fldChar w:fldCharType="end"/>
      </w:r>
    </w:p>
    <w:p w:rsidR="00A55223" w:rsidRDefault="00A55223">
      <w:pPr>
        <w:pStyle w:val="Sumrio2"/>
        <w:tabs>
          <w:tab w:val="left" w:pos="800"/>
          <w:tab w:val="right" w:leader="dot" w:pos="9062"/>
        </w:tabs>
        <w:rPr>
          <w:rFonts w:asciiTheme="minorHAnsi" w:eastAsiaTheme="minorEastAsia" w:hAnsiTheme="minorHAnsi" w:cstheme="minorBidi"/>
          <w:smallCaps w:val="0"/>
          <w:noProof/>
          <w:sz w:val="22"/>
          <w:szCs w:val="22"/>
        </w:rPr>
      </w:pPr>
      <w:r>
        <w:rPr>
          <w:noProof/>
        </w:rPr>
        <w:t>1.1</w:t>
      </w:r>
      <w:r>
        <w:rPr>
          <w:rFonts w:asciiTheme="minorHAnsi" w:eastAsiaTheme="minorEastAsia" w:hAnsiTheme="minorHAnsi" w:cstheme="minorBidi"/>
          <w:smallCaps w:val="0"/>
          <w:noProof/>
          <w:sz w:val="22"/>
          <w:szCs w:val="22"/>
        </w:rPr>
        <w:tab/>
      </w:r>
      <w:r>
        <w:rPr>
          <w:noProof/>
        </w:rPr>
        <w:t>PROBLEMA</w:t>
      </w:r>
      <w:r>
        <w:rPr>
          <w:noProof/>
        </w:rPr>
        <w:tab/>
      </w:r>
      <w:r>
        <w:rPr>
          <w:noProof/>
        </w:rPr>
        <w:fldChar w:fldCharType="begin"/>
      </w:r>
      <w:r>
        <w:rPr>
          <w:noProof/>
        </w:rPr>
        <w:instrText xml:space="preserve"> PAGEREF _Toc449653152 \h </w:instrText>
      </w:r>
      <w:r>
        <w:rPr>
          <w:noProof/>
        </w:rPr>
      </w:r>
      <w:r>
        <w:rPr>
          <w:noProof/>
        </w:rPr>
        <w:fldChar w:fldCharType="separate"/>
      </w:r>
      <w:r w:rsidR="00A307BE">
        <w:rPr>
          <w:noProof/>
        </w:rPr>
        <w:t>7</w:t>
      </w:r>
      <w:r>
        <w:rPr>
          <w:noProof/>
        </w:rPr>
        <w:fldChar w:fldCharType="end"/>
      </w:r>
    </w:p>
    <w:p w:rsidR="00A55223" w:rsidRDefault="00A55223">
      <w:pPr>
        <w:pStyle w:val="Sumrio1"/>
        <w:tabs>
          <w:tab w:val="left" w:pos="600"/>
          <w:tab w:val="right" w:leader="dot" w:pos="9062"/>
        </w:tabs>
        <w:rPr>
          <w:rFonts w:asciiTheme="minorHAnsi" w:eastAsiaTheme="minorEastAsia" w:hAnsiTheme="minorHAnsi" w:cstheme="minorBidi"/>
          <w:b w:val="0"/>
          <w:bCs w:val="0"/>
          <w:caps w:val="0"/>
          <w:noProof/>
          <w:sz w:val="22"/>
          <w:szCs w:val="22"/>
        </w:rPr>
      </w:pPr>
      <w:r>
        <w:rPr>
          <w:noProof/>
        </w:rPr>
        <w:t>2.</w:t>
      </w:r>
      <w:r>
        <w:rPr>
          <w:rFonts w:asciiTheme="minorHAnsi" w:eastAsiaTheme="minorEastAsia" w:hAnsiTheme="minorHAnsi" w:cstheme="minorBidi"/>
          <w:b w:val="0"/>
          <w:bCs w:val="0"/>
          <w:caps w:val="0"/>
          <w:noProof/>
          <w:sz w:val="22"/>
          <w:szCs w:val="22"/>
        </w:rPr>
        <w:tab/>
      </w:r>
      <w:r>
        <w:rPr>
          <w:noProof/>
        </w:rPr>
        <w:t>OBJETIVOS</w:t>
      </w:r>
      <w:r>
        <w:rPr>
          <w:noProof/>
        </w:rPr>
        <w:tab/>
      </w:r>
      <w:r>
        <w:rPr>
          <w:noProof/>
        </w:rPr>
        <w:fldChar w:fldCharType="begin"/>
      </w:r>
      <w:r>
        <w:rPr>
          <w:noProof/>
        </w:rPr>
        <w:instrText xml:space="preserve"> PAGEREF _Toc449653153 \h </w:instrText>
      </w:r>
      <w:r>
        <w:rPr>
          <w:noProof/>
        </w:rPr>
      </w:r>
      <w:r>
        <w:rPr>
          <w:noProof/>
        </w:rPr>
        <w:fldChar w:fldCharType="separate"/>
      </w:r>
      <w:r w:rsidR="00A307BE">
        <w:rPr>
          <w:noProof/>
        </w:rPr>
        <w:t>8</w:t>
      </w:r>
      <w:r>
        <w:rPr>
          <w:noProof/>
        </w:rPr>
        <w:fldChar w:fldCharType="end"/>
      </w:r>
    </w:p>
    <w:p w:rsidR="00A55223" w:rsidRDefault="00A55223">
      <w:pPr>
        <w:pStyle w:val="Sumrio2"/>
        <w:tabs>
          <w:tab w:val="left" w:pos="800"/>
          <w:tab w:val="right" w:leader="dot" w:pos="9062"/>
        </w:tabs>
        <w:rPr>
          <w:rFonts w:asciiTheme="minorHAnsi" w:eastAsiaTheme="minorEastAsia" w:hAnsiTheme="minorHAnsi" w:cstheme="minorBidi"/>
          <w:smallCaps w:val="0"/>
          <w:noProof/>
          <w:sz w:val="22"/>
          <w:szCs w:val="22"/>
        </w:rPr>
      </w:pPr>
      <w:r>
        <w:rPr>
          <w:noProof/>
        </w:rPr>
        <w:t>1.2</w:t>
      </w:r>
      <w:r>
        <w:rPr>
          <w:rFonts w:asciiTheme="minorHAnsi" w:eastAsiaTheme="minorEastAsia" w:hAnsiTheme="minorHAnsi" w:cstheme="minorBidi"/>
          <w:smallCaps w:val="0"/>
          <w:noProof/>
          <w:sz w:val="22"/>
          <w:szCs w:val="22"/>
        </w:rPr>
        <w:tab/>
      </w:r>
      <w:r>
        <w:rPr>
          <w:noProof/>
        </w:rPr>
        <w:t>OBJETIVO GERAL</w:t>
      </w:r>
      <w:r>
        <w:rPr>
          <w:noProof/>
        </w:rPr>
        <w:tab/>
      </w:r>
      <w:r>
        <w:rPr>
          <w:noProof/>
        </w:rPr>
        <w:fldChar w:fldCharType="begin"/>
      </w:r>
      <w:r>
        <w:rPr>
          <w:noProof/>
        </w:rPr>
        <w:instrText xml:space="preserve"> PAGEREF _Toc449653154 \h </w:instrText>
      </w:r>
      <w:r>
        <w:rPr>
          <w:noProof/>
        </w:rPr>
      </w:r>
      <w:r>
        <w:rPr>
          <w:noProof/>
        </w:rPr>
        <w:fldChar w:fldCharType="separate"/>
      </w:r>
      <w:r w:rsidR="00A307BE">
        <w:rPr>
          <w:noProof/>
        </w:rPr>
        <w:t>8</w:t>
      </w:r>
      <w:r>
        <w:rPr>
          <w:noProof/>
        </w:rPr>
        <w:fldChar w:fldCharType="end"/>
      </w:r>
    </w:p>
    <w:p w:rsidR="00A55223" w:rsidRDefault="00A55223">
      <w:pPr>
        <w:pStyle w:val="Sumrio3"/>
        <w:tabs>
          <w:tab w:val="left" w:pos="1200"/>
          <w:tab w:val="right" w:leader="dot" w:pos="9062"/>
        </w:tabs>
        <w:rPr>
          <w:rFonts w:asciiTheme="minorHAnsi" w:eastAsiaTheme="minorEastAsia" w:hAnsiTheme="minorHAnsi" w:cstheme="minorBidi"/>
          <w:iCs w:val="0"/>
          <w:noProof/>
          <w:sz w:val="22"/>
          <w:szCs w:val="22"/>
        </w:rPr>
      </w:pPr>
      <w:r>
        <w:rPr>
          <w:noProof/>
        </w:rPr>
        <w:t>1.2.1</w:t>
      </w:r>
      <w:r>
        <w:rPr>
          <w:rFonts w:asciiTheme="minorHAnsi" w:eastAsiaTheme="minorEastAsia" w:hAnsiTheme="minorHAnsi" w:cstheme="minorBidi"/>
          <w:iCs w:val="0"/>
          <w:noProof/>
          <w:sz w:val="22"/>
          <w:szCs w:val="22"/>
        </w:rPr>
        <w:tab/>
      </w:r>
      <w:r>
        <w:rPr>
          <w:noProof/>
        </w:rPr>
        <w:t>OBJETIVOS ESPECÍFICOS</w:t>
      </w:r>
      <w:r>
        <w:rPr>
          <w:noProof/>
        </w:rPr>
        <w:tab/>
      </w:r>
      <w:r>
        <w:rPr>
          <w:noProof/>
        </w:rPr>
        <w:fldChar w:fldCharType="begin"/>
      </w:r>
      <w:r>
        <w:rPr>
          <w:noProof/>
        </w:rPr>
        <w:instrText xml:space="preserve"> PAGEREF _Toc449653155 \h </w:instrText>
      </w:r>
      <w:r>
        <w:rPr>
          <w:noProof/>
        </w:rPr>
      </w:r>
      <w:r>
        <w:rPr>
          <w:noProof/>
        </w:rPr>
        <w:fldChar w:fldCharType="separate"/>
      </w:r>
      <w:r w:rsidR="00A307BE">
        <w:rPr>
          <w:noProof/>
        </w:rPr>
        <w:t>8</w:t>
      </w:r>
      <w:r>
        <w:rPr>
          <w:noProof/>
        </w:rPr>
        <w:fldChar w:fldCharType="end"/>
      </w:r>
    </w:p>
    <w:p w:rsidR="00A55223" w:rsidRDefault="00A55223">
      <w:pPr>
        <w:pStyle w:val="Sumrio1"/>
        <w:tabs>
          <w:tab w:val="left" w:pos="600"/>
          <w:tab w:val="right" w:leader="dot" w:pos="9062"/>
        </w:tabs>
        <w:rPr>
          <w:rFonts w:asciiTheme="minorHAnsi" w:eastAsiaTheme="minorEastAsia" w:hAnsiTheme="minorHAnsi" w:cstheme="minorBidi"/>
          <w:b w:val="0"/>
          <w:bCs w:val="0"/>
          <w:caps w:val="0"/>
          <w:noProof/>
          <w:sz w:val="22"/>
          <w:szCs w:val="22"/>
        </w:rPr>
      </w:pPr>
      <w:r>
        <w:rPr>
          <w:noProof/>
        </w:rPr>
        <w:t>3.</w:t>
      </w:r>
      <w:r>
        <w:rPr>
          <w:rFonts w:asciiTheme="minorHAnsi" w:eastAsiaTheme="minorEastAsia" w:hAnsiTheme="minorHAnsi" w:cstheme="minorBidi"/>
          <w:b w:val="0"/>
          <w:bCs w:val="0"/>
          <w:caps w:val="0"/>
          <w:noProof/>
          <w:sz w:val="22"/>
          <w:szCs w:val="22"/>
        </w:rPr>
        <w:tab/>
      </w:r>
      <w:r>
        <w:rPr>
          <w:noProof/>
        </w:rPr>
        <w:t>JUSTIFICATIVA</w:t>
      </w:r>
      <w:r>
        <w:rPr>
          <w:noProof/>
        </w:rPr>
        <w:tab/>
      </w:r>
      <w:r>
        <w:rPr>
          <w:noProof/>
        </w:rPr>
        <w:fldChar w:fldCharType="begin"/>
      </w:r>
      <w:r>
        <w:rPr>
          <w:noProof/>
        </w:rPr>
        <w:instrText xml:space="preserve"> PAGEREF _Toc449653156 \h </w:instrText>
      </w:r>
      <w:r>
        <w:rPr>
          <w:noProof/>
        </w:rPr>
      </w:r>
      <w:r>
        <w:rPr>
          <w:noProof/>
        </w:rPr>
        <w:fldChar w:fldCharType="separate"/>
      </w:r>
      <w:r w:rsidR="00A307BE">
        <w:rPr>
          <w:noProof/>
        </w:rPr>
        <w:t>9</w:t>
      </w:r>
      <w:r>
        <w:rPr>
          <w:noProof/>
        </w:rPr>
        <w:fldChar w:fldCharType="end"/>
      </w:r>
    </w:p>
    <w:p w:rsidR="00A55223" w:rsidRDefault="00A55223">
      <w:pPr>
        <w:pStyle w:val="Sumrio1"/>
        <w:tabs>
          <w:tab w:val="left" w:pos="600"/>
          <w:tab w:val="right" w:leader="dot" w:pos="9062"/>
        </w:tabs>
        <w:rPr>
          <w:rFonts w:asciiTheme="minorHAnsi" w:eastAsiaTheme="minorEastAsia" w:hAnsiTheme="minorHAnsi" w:cstheme="minorBidi"/>
          <w:b w:val="0"/>
          <w:bCs w:val="0"/>
          <w:caps w:val="0"/>
          <w:noProof/>
          <w:sz w:val="22"/>
          <w:szCs w:val="22"/>
        </w:rPr>
      </w:pPr>
      <w:r>
        <w:rPr>
          <w:noProof/>
        </w:rPr>
        <w:t>4.</w:t>
      </w:r>
      <w:r>
        <w:rPr>
          <w:rFonts w:asciiTheme="minorHAnsi" w:eastAsiaTheme="minorEastAsia" w:hAnsiTheme="minorHAnsi" w:cstheme="minorBidi"/>
          <w:b w:val="0"/>
          <w:bCs w:val="0"/>
          <w:caps w:val="0"/>
          <w:noProof/>
          <w:sz w:val="22"/>
          <w:szCs w:val="22"/>
        </w:rPr>
        <w:tab/>
      </w:r>
      <w:r>
        <w:rPr>
          <w:noProof/>
        </w:rPr>
        <w:t>FUNDAMENTAÇÃO TEÓRICA</w:t>
      </w:r>
      <w:r>
        <w:rPr>
          <w:noProof/>
        </w:rPr>
        <w:tab/>
      </w:r>
      <w:r>
        <w:rPr>
          <w:noProof/>
        </w:rPr>
        <w:fldChar w:fldCharType="begin"/>
      </w:r>
      <w:r>
        <w:rPr>
          <w:noProof/>
        </w:rPr>
        <w:instrText xml:space="preserve"> PAGEREF _Toc449653157 \h </w:instrText>
      </w:r>
      <w:r>
        <w:rPr>
          <w:noProof/>
        </w:rPr>
      </w:r>
      <w:r>
        <w:rPr>
          <w:noProof/>
        </w:rPr>
        <w:fldChar w:fldCharType="separate"/>
      </w:r>
      <w:r w:rsidR="00A307BE">
        <w:rPr>
          <w:noProof/>
        </w:rPr>
        <w:t>10</w:t>
      </w:r>
      <w:r>
        <w:rPr>
          <w:noProof/>
        </w:rPr>
        <w:fldChar w:fldCharType="end"/>
      </w:r>
    </w:p>
    <w:p w:rsidR="00A55223" w:rsidRDefault="00A55223">
      <w:pPr>
        <w:pStyle w:val="Sumrio2"/>
        <w:tabs>
          <w:tab w:val="left" w:pos="800"/>
          <w:tab w:val="right" w:leader="dot" w:pos="9062"/>
        </w:tabs>
        <w:rPr>
          <w:rFonts w:asciiTheme="minorHAnsi" w:eastAsiaTheme="minorEastAsia" w:hAnsiTheme="minorHAnsi" w:cstheme="minorBidi"/>
          <w:smallCaps w:val="0"/>
          <w:noProof/>
          <w:sz w:val="22"/>
          <w:szCs w:val="22"/>
        </w:rPr>
      </w:pPr>
      <w:r>
        <w:rPr>
          <w:noProof/>
        </w:rPr>
        <w:t>1.3</w:t>
      </w:r>
      <w:r>
        <w:rPr>
          <w:rFonts w:asciiTheme="minorHAnsi" w:eastAsiaTheme="minorEastAsia" w:hAnsiTheme="minorHAnsi" w:cstheme="minorBidi"/>
          <w:smallCaps w:val="0"/>
          <w:noProof/>
          <w:sz w:val="22"/>
          <w:szCs w:val="22"/>
        </w:rPr>
        <w:tab/>
      </w:r>
      <w:r>
        <w:rPr>
          <w:noProof/>
        </w:rPr>
        <w:t>HISTÓRICO DO USO DO SOL</w:t>
      </w:r>
      <w:r>
        <w:rPr>
          <w:noProof/>
        </w:rPr>
        <w:tab/>
      </w:r>
      <w:r>
        <w:rPr>
          <w:noProof/>
        </w:rPr>
        <w:fldChar w:fldCharType="begin"/>
      </w:r>
      <w:r>
        <w:rPr>
          <w:noProof/>
        </w:rPr>
        <w:instrText xml:space="preserve"> PAGEREF _Toc449653158 \h </w:instrText>
      </w:r>
      <w:r>
        <w:rPr>
          <w:noProof/>
        </w:rPr>
      </w:r>
      <w:r>
        <w:rPr>
          <w:noProof/>
        </w:rPr>
        <w:fldChar w:fldCharType="separate"/>
      </w:r>
      <w:r w:rsidR="00A307BE">
        <w:rPr>
          <w:noProof/>
        </w:rPr>
        <w:t>10</w:t>
      </w:r>
      <w:r>
        <w:rPr>
          <w:noProof/>
        </w:rPr>
        <w:fldChar w:fldCharType="end"/>
      </w:r>
    </w:p>
    <w:p w:rsidR="00A55223" w:rsidRDefault="00A55223">
      <w:pPr>
        <w:pStyle w:val="Sumrio2"/>
        <w:tabs>
          <w:tab w:val="left" w:pos="800"/>
          <w:tab w:val="right" w:leader="dot" w:pos="9062"/>
        </w:tabs>
        <w:rPr>
          <w:rFonts w:asciiTheme="minorHAnsi" w:eastAsiaTheme="minorEastAsia" w:hAnsiTheme="minorHAnsi" w:cstheme="minorBidi"/>
          <w:smallCaps w:val="0"/>
          <w:noProof/>
          <w:sz w:val="22"/>
          <w:szCs w:val="22"/>
        </w:rPr>
      </w:pPr>
      <w:r>
        <w:rPr>
          <w:noProof/>
        </w:rPr>
        <w:t>1.4</w:t>
      </w:r>
      <w:r>
        <w:rPr>
          <w:rFonts w:asciiTheme="minorHAnsi" w:eastAsiaTheme="minorEastAsia" w:hAnsiTheme="minorHAnsi" w:cstheme="minorBidi"/>
          <w:smallCaps w:val="0"/>
          <w:noProof/>
          <w:sz w:val="22"/>
          <w:szCs w:val="22"/>
        </w:rPr>
        <w:tab/>
      </w:r>
      <w:r>
        <w:rPr>
          <w:noProof/>
        </w:rPr>
        <w:t>MATRIZ ENERGÉTICA</w:t>
      </w:r>
      <w:r>
        <w:rPr>
          <w:noProof/>
        </w:rPr>
        <w:tab/>
      </w:r>
      <w:r>
        <w:rPr>
          <w:noProof/>
        </w:rPr>
        <w:fldChar w:fldCharType="begin"/>
      </w:r>
      <w:r>
        <w:rPr>
          <w:noProof/>
        </w:rPr>
        <w:instrText xml:space="preserve"> PAGEREF _Toc449653159 \h </w:instrText>
      </w:r>
      <w:r>
        <w:rPr>
          <w:noProof/>
        </w:rPr>
      </w:r>
      <w:r>
        <w:rPr>
          <w:noProof/>
        </w:rPr>
        <w:fldChar w:fldCharType="separate"/>
      </w:r>
      <w:r w:rsidR="00A307BE">
        <w:rPr>
          <w:noProof/>
        </w:rPr>
        <w:t>16</w:t>
      </w:r>
      <w:r>
        <w:rPr>
          <w:noProof/>
        </w:rPr>
        <w:fldChar w:fldCharType="end"/>
      </w:r>
    </w:p>
    <w:p w:rsidR="00A55223" w:rsidRDefault="00A55223">
      <w:pPr>
        <w:pStyle w:val="Sumrio3"/>
        <w:tabs>
          <w:tab w:val="left" w:pos="1200"/>
          <w:tab w:val="right" w:leader="dot" w:pos="9062"/>
        </w:tabs>
        <w:rPr>
          <w:rFonts w:asciiTheme="minorHAnsi" w:eastAsiaTheme="minorEastAsia" w:hAnsiTheme="minorHAnsi" w:cstheme="minorBidi"/>
          <w:iCs w:val="0"/>
          <w:noProof/>
          <w:sz w:val="22"/>
          <w:szCs w:val="22"/>
        </w:rPr>
      </w:pPr>
      <w:r>
        <w:rPr>
          <w:noProof/>
        </w:rPr>
        <w:t>1.4.1</w:t>
      </w:r>
      <w:r>
        <w:rPr>
          <w:rFonts w:asciiTheme="minorHAnsi" w:eastAsiaTheme="minorEastAsia" w:hAnsiTheme="minorHAnsi" w:cstheme="minorBidi"/>
          <w:iCs w:val="0"/>
          <w:noProof/>
          <w:sz w:val="22"/>
          <w:szCs w:val="22"/>
        </w:rPr>
        <w:tab/>
      </w:r>
      <w:r>
        <w:rPr>
          <w:noProof/>
        </w:rPr>
        <w:t>MATRIZ ENERGÉTICA MUNDIAL</w:t>
      </w:r>
      <w:r>
        <w:rPr>
          <w:noProof/>
        </w:rPr>
        <w:tab/>
      </w:r>
      <w:r>
        <w:rPr>
          <w:noProof/>
        </w:rPr>
        <w:fldChar w:fldCharType="begin"/>
      </w:r>
      <w:r>
        <w:rPr>
          <w:noProof/>
        </w:rPr>
        <w:instrText xml:space="preserve"> PAGEREF _Toc449653160 \h </w:instrText>
      </w:r>
      <w:r>
        <w:rPr>
          <w:noProof/>
        </w:rPr>
      </w:r>
      <w:r>
        <w:rPr>
          <w:noProof/>
        </w:rPr>
        <w:fldChar w:fldCharType="separate"/>
      </w:r>
      <w:r w:rsidR="00A307BE">
        <w:rPr>
          <w:noProof/>
        </w:rPr>
        <w:t>16</w:t>
      </w:r>
      <w:r>
        <w:rPr>
          <w:noProof/>
        </w:rPr>
        <w:fldChar w:fldCharType="end"/>
      </w:r>
    </w:p>
    <w:p w:rsidR="00A55223" w:rsidRDefault="00A55223">
      <w:pPr>
        <w:pStyle w:val="Sumrio3"/>
        <w:tabs>
          <w:tab w:val="left" w:pos="1200"/>
          <w:tab w:val="right" w:leader="dot" w:pos="9062"/>
        </w:tabs>
        <w:rPr>
          <w:rFonts w:asciiTheme="minorHAnsi" w:eastAsiaTheme="minorEastAsia" w:hAnsiTheme="minorHAnsi" w:cstheme="minorBidi"/>
          <w:iCs w:val="0"/>
          <w:noProof/>
          <w:sz w:val="22"/>
          <w:szCs w:val="22"/>
        </w:rPr>
      </w:pPr>
      <w:r>
        <w:rPr>
          <w:noProof/>
        </w:rPr>
        <w:t>1.4.2</w:t>
      </w:r>
      <w:r>
        <w:rPr>
          <w:rFonts w:asciiTheme="minorHAnsi" w:eastAsiaTheme="minorEastAsia" w:hAnsiTheme="minorHAnsi" w:cstheme="minorBidi"/>
          <w:iCs w:val="0"/>
          <w:noProof/>
          <w:sz w:val="22"/>
          <w:szCs w:val="22"/>
        </w:rPr>
        <w:tab/>
      </w:r>
      <w:r>
        <w:rPr>
          <w:noProof/>
        </w:rPr>
        <w:t>MATRIZ ENERGÉTICA DO BRASIL</w:t>
      </w:r>
      <w:r>
        <w:rPr>
          <w:noProof/>
        </w:rPr>
        <w:tab/>
      </w:r>
      <w:r>
        <w:rPr>
          <w:noProof/>
        </w:rPr>
        <w:fldChar w:fldCharType="begin"/>
      </w:r>
      <w:r>
        <w:rPr>
          <w:noProof/>
        </w:rPr>
        <w:instrText xml:space="preserve"> PAGEREF _Toc449653161 \h </w:instrText>
      </w:r>
      <w:r>
        <w:rPr>
          <w:noProof/>
        </w:rPr>
      </w:r>
      <w:r>
        <w:rPr>
          <w:noProof/>
        </w:rPr>
        <w:fldChar w:fldCharType="separate"/>
      </w:r>
      <w:r w:rsidR="00A307BE">
        <w:rPr>
          <w:noProof/>
        </w:rPr>
        <w:t>17</w:t>
      </w:r>
      <w:r>
        <w:rPr>
          <w:noProof/>
        </w:rPr>
        <w:fldChar w:fldCharType="end"/>
      </w:r>
    </w:p>
    <w:p w:rsidR="00A55223" w:rsidRDefault="00A55223">
      <w:pPr>
        <w:pStyle w:val="Sumrio2"/>
        <w:tabs>
          <w:tab w:val="left" w:pos="800"/>
          <w:tab w:val="right" w:leader="dot" w:pos="9062"/>
        </w:tabs>
        <w:rPr>
          <w:rFonts w:asciiTheme="minorHAnsi" w:eastAsiaTheme="minorEastAsia" w:hAnsiTheme="minorHAnsi" w:cstheme="minorBidi"/>
          <w:smallCaps w:val="0"/>
          <w:noProof/>
          <w:sz w:val="22"/>
          <w:szCs w:val="22"/>
        </w:rPr>
      </w:pPr>
      <w:r>
        <w:rPr>
          <w:noProof/>
        </w:rPr>
        <w:t>1.5</w:t>
      </w:r>
      <w:r>
        <w:rPr>
          <w:rFonts w:asciiTheme="minorHAnsi" w:eastAsiaTheme="minorEastAsia" w:hAnsiTheme="minorHAnsi" w:cstheme="minorBidi"/>
          <w:smallCaps w:val="0"/>
          <w:noProof/>
          <w:sz w:val="22"/>
          <w:szCs w:val="22"/>
        </w:rPr>
        <w:tab/>
      </w:r>
      <w:r>
        <w:rPr>
          <w:noProof/>
        </w:rPr>
        <w:t>ENERGIA SOLAR NO BRASIL</w:t>
      </w:r>
      <w:r>
        <w:rPr>
          <w:noProof/>
        </w:rPr>
        <w:tab/>
      </w:r>
      <w:r>
        <w:rPr>
          <w:noProof/>
        </w:rPr>
        <w:fldChar w:fldCharType="begin"/>
      </w:r>
      <w:r>
        <w:rPr>
          <w:noProof/>
        </w:rPr>
        <w:instrText xml:space="preserve"> PAGEREF _Toc449653162 \h </w:instrText>
      </w:r>
      <w:r>
        <w:rPr>
          <w:noProof/>
        </w:rPr>
      </w:r>
      <w:r>
        <w:rPr>
          <w:noProof/>
        </w:rPr>
        <w:fldChar w:fldCharType="separate"/>
      </w:r>
      <w:r w:rsidR="00A307BE">
        <w:rPr>
          <w:noProof/>
        </w:rPr>
        <w:t>17</w:t>
      </w:r>
      <w:r>
        <w:rPr>
          <w:noProof/>
        </w:rPr>
        <w:fldChar w:fldCharType="end"/>
      </w:r>
    </w:p>
    <w:p w:rsidR="00A55223" w:rsidRDefault="00A55223">
      <w:pPr>
        <w:pStyle w:val="Sumrio2"/>
        <w:tabs>
          <w:tab w:val="left" w:pos="800"/>
          <w:tab w:val="right" w:leader="dot" w:pos="9062"/>
        </w:tabs>
        <w:rPr>
          <w:rFonts w:asciiTheme="minorHAnsi" w:eastAsiaTheme="minorEastAsia" w:hAnsiTheme="minorHAnsi" w:cstheme="minorBidi"/>
          <w:smallCaps w:val="0"/>
          <w:noProof/>
          <w:sz w:val="22"/>
          <w:szCs w:val="22"/>
        </w:rPr>
      </w:pPr>
      <w:r>
        <w:rPr>
          <w:noProof/>
        </w:rPr>
        <w:t>1.6</w:t>
      </w:r>
      <w:r>
        <w:rPr>
          <w:rFonts w:asciiTheme="minorHAnsi" w:eastAsiaTheme="minorEastAsia" w:hAnsiTheme="minorHAnsi" w:cstheme="minorBidi"/>
          <w:smallCaps w:val="0"/>
          <w:noProof/>
          <w:sz w:val="22"/>
          <w:szCs w:val="22"/>
        </w:rPr>
        <w:tab/>
      </w:r>
      <w:r>
        <w:rPr>
          <w:noProof/>
        </w:rPr>
        <w:t>INSOLAÇÃO NO BRASIL</w:t>
      </w:r>
      <w:r>
        <w:rPr>
          <w:noProof/>
        </w:rPr>
        <w:tab/>
      </w:r>
      <w:r>
        <w:rPr>
          <w:noProof/>
        </w:rPr>
        <w:fldChar w:fldCharType="begin"/>
      </w:r>
      <w:r>
        <w:rPr>
          <w:noProof/>
        </w:rPr>
        <w:instrText xml:space="preserve"> PAGEREF _Toc449653163 \h </w:instrText>
      </w:r>
      <w:r>
        <w:rPr>
          <w:noProof/>
        </w:rPr>
      </w:r>
      <w:r>
        <w:rPr>
          <w:noProof/>
        </w:rPr>
        <w:fldChar w:fldCharType="separate"/>
      </w:r>
      <w:r w:rsidR="00A307BE">
        <w:rPr>
          <w:noProof/>
        </w:rPr>
        <w:t>19</w:t>
      </w:r>
      <w:r>
        <w:rPr>
          <w:noProof/>
        </w:rPr>
        <w:fldChar w:fldCharType="end"/>
      </w:r>
    </w:p>
    <w:p w:rsidR="00A55223" w:rsidRDefault="00A55223">
      <w:pPr>
        <w:pStyle w:val="Sumrio2"/>
        <w:tabs>
          <w:tab w:val="left" w:pos="800"/>
          <w:tab w:val="right" w:leader="dot" w:pos="9062"/>
        </w:tabs>
        <w:rPr>
          <w:rFonts w:asciiTheme="minorHAnsi" w:eastAsiaTheme="minorEastAsia" w:hAnsiTheme="minorHAnsi" w:cstheme="minorBidi"/>
          <w:smallCaps w:val="0"/>
          <w:noProof/>
          <w:sz w:val="22"/>
          <w:szCs w:val="22"/>
        </w:rPr>
      </w:pPr>
      <w:r>
        <w:rPr>
          <w:noProof/>
        </w:rPr>
        <w:t>1.7</w:t>
      </w:r>
      <w:r>
        <w:rPr>
          <w:rFonts w:asciiTheme="minorHAnsi" w:eastAsiaTheme="minorEastAsia" w:hAnsiTheme="minorHAnsi" w:cstheme="minorBidi"/>
          <w:smallCaps w:val="0"/>
          <w:noProof/>
          <w:sz w:val="22"/>
          <w:szCs w:val="22"/>
        </w:rPr>
        <w:tab/>
      </w:r>
      <w:r>
        <w:rPr>
          <w:noProof/>
        </w:rPr>
        <w:t>PAINEL SOLAR</w:t>
      </w:r>
      <w:r>
        <w:rPr>
          <w:noProof/>
        </w:rPr>
        <w:tab/>
      </w:r>
      <w:r>
        <w:rPr>
          <w:noProof/>
        </w:rPr>
        <w:fldChar w:fldCharType="begin"/>
      </w:r>
      <w:r>
        <w:rPr>
          <w:noProof/>
        </w:rPr>
        <w:instrText xml:space="preserve"> PAGEREF _Toc449653164 \h </w:instrText>
      </w:r>
      <w:r>
        <w:rPr>
          <w:noProof/>
        </w:rPr>
      </w:r>
      <w:r>
        <w:rPr>
          <w:noProof/>
        </w:rPr>
        <w:fldChar w:fldCharType="separate"/>
      </w:r>
      <w:r w:rsidR="00A307BE">
        <w:rPr>
          <w:noProof/>
        </w:rPr>
        <w:t>24</w:t>
      </w:r>
      <w:r>
        <w:rPr>
          <w:noProof/>
        </w:rPr>
        <w:fldChar w:fldCharType="end"/>
      </w:r>
    </w:p>
    <w:p w:rsidR="00A55223" w:rsidRDefault="00A55223">
      <w:pPr>
        <w:pStyle w:val="Sumrio3"/>
        <w:tabs>
          <w:tab w:val="left" w:pos="1200"/>
          <w:tab w:val="right" w:leader="dot" w:pos="9062"/>
        </w:tabs>
        <w:rPr>
          <w:rFonts w:asciiTheme="minorHAnsi" w:eastAsiaTheme="minorEastAsia" w:hAnsiTheme="minorHAnsi" w:cstheme="minorBidi"/>
          <w:iCs w:val="0"/>
          <w:noProof/>
          <w:sz w:val="22"/>
          <w:szCs w:val="22"/>
        </w:rPr>
      </w:pPr>
      <w:r>
        <w:rPr>
          <w:noProof/>
        </w:rPr>
        <w:t>1.7.1</w:t>
      </w:r>
      <w:r>
        <w:rPr>
          <w:rFonts w:asciiTheme="minorHAnsi" w:eastAsiaTheme="minorEastAsia" w:hAnsiTheme="minorHAnsi" w:cstheme="minorBidi"/>
          <w:iCs w:val="0"/>
          <w:noProof/>
          <w:sz w:val="22"/>
          <w:szCs w:val="22"/>
        </w:rPr>
        <w:tab/>
      </w:r>
      <w:r>
        <w:rPr>
          <w:noProof/>
        </w:rPr>
        <w:t>PAINEL SOLAR MONOCRISTALINO</w:t>
      </w:r>
      <w:r>
        <w:rPr>
          <w:noProof/>
        </w:rPr>
        <w:tab/>
      </w:r>
      <w:r>
        <w:rPr>
          <w:noProof/>
        </w:rPr>
        <w:fldChar w:fldCharType="begin"/>
      </w:r>
      <w:r>
        <w:rPr>
          <w:noProof/>
        </w:rPr>
        <w:instrText xml:space="preserve"> PAGEREF _Toc449653165 \h </w:instrText>
      </w:r>
      <w:r>
        <w:rPr>
          <w:noProof/>
        </w:rPr>
      </w:r>
      <w:r>
        <w:rPr>
          <w:noProof/>
        </w:rPr>
        <w:fldChar w:fldCharType="separate"/>
      </w:r>
      <w:r w:rsidR="00A307BE">
        <w:rPr>
          <w:noProof/>
        </w:rPr>
        <w:t>24</w:t>
      </w:r>
      <w:r>
        <w:rPr>
          <w:noProof/>
        </w:rPr>
        <w:fldChar w:fldCharType="end"/>
      </w:r>
    </w:p>
    <w:p w:rsidR="00A55223" w:rsidRDefault="00A55223">
      <w:pPr>
        <w:pStyle w:val="Sumrio3"/>
        <w:tabs>
          <w:tab w:val="left" w:pos="1200"/>
          <w:tab w:val="right" w:leader="dot" w:pos="9062"/>
        </w:tabs>
        <w:rPr>
          <w:rFonts w:asciiTheme="minorHAnsi" w:eastAsiaTheme="minorEastAsia" w:hAnsiTheme="minorHAnsi" w:cstheme="minorBidi"/>
          <w:iCs w:val="0"/>
          <w:noProof/>
          <w:sz w:val="22"/>
          <w:szCs w:val="22"/>
        </w:rPr>
      </w:pPr>
      <w:r>
        <w:rPr>
          <w:noProof/>
        </w:rPr>
        <w:t>1.7.2</w:t>
      </w:r>
      <w:r>
        <w:rPr>
          <w:rFonts w:asciiTheme="minorHAnsi" w:eastAsiaTheme="minorEastAsia" w:hAnsiTheme="minorHAnsi" w:cstheme="minorBidi"/>
          <w:iCs w:val="0"/>
          <w:noProof/>
          <w:sz w:val="22"/>
          <w:szCs w:val="22"/>
        </w:rPr>
        <w:tab/>
      </w:r>
      <w:r>
        <w:rPr>
          <w:noProof/>
        </w:rPr>
        <w:t>PAINEL SOLAR POLICRISTALINO</w:t>
      </w:r>
      <w:r>
        <w:rPr>
          <w:noProof/>
        </w:rPr>
        <w:tab/>
      </w:r>
      <w:r>
        <w:rPr>
          <w:noProof/>
        </w:rPr>
        <w:fldChar w:fldCharType="begin"/>
      </w:r>
      <w:r>
        <w:rPr>
          <w:noProof/>
        </w:rPr>
        <w:instrText xml:space="preserve"> PAGEREF _Toc449653166 \h </w:instrText>
      </w:r>
      <w:r>
        <w:rPr>
          <w:noProof/>
        </w:rPr>
      </w:r>
      <w:r>
        <w:rPr>
          <w:noProof/>
        </w:rPr>
        <w:fldChar w:fldCharType="separate"/>
      </w:r>
      <w:r w:rsidR="00A307BE">
        <w:rPr>
          <w:noProof/>
        </w:rPr>
        <w:t>25</w:t>
      </w:r>
      <w:r>
        <w:rPr>
          <w:noProof/>
        </w:rPr>
        <w:fldChar w:fldCharType="end"/>
      </w:r>
    </w:p>
    <w:p w:rsidR="00A55223" w:rsidRDefault="00A55223">
      <w:pPr>
        <w:pStyle w:val="Sumrio3"/>
        <w:tabs>
          <w:tab w:val="left" w:pos="1200"/>
          <w:tab w:val="right" w:leader="dot" w:pos="9062"/>
        </w:tabs>
        <w:rPr>
          <w:rFonts w:asciiTheme="minorHAnsi" w:eastAsiaTheme="minorEastAsia" w:hAnsiTheme="minorHAnsi" w:cstheme="minorBidi"/>
          <w:iCs w:val="0"/>
          <w:noProof/>
          <w:sz w:val="22"/>
          <w:szCs w:val="22"/>
        </w:rPr>
      </w:pPr>
      <w:r>
        <w:rPr>
          <w:noProof/>
        </w:rPr>
        <w:t>1.7.3</w:t>
      </w:r>
      <w:r>
        <w:rPr>
          <w:rFonts w:asciiTheme="minorHAnsi" w:eastAsiaTheme="minorEastAsia" w:hAnsiTheme="minorHAnsi" w:cstheme="minorBidi"/>
          <w:iCs w:val="0"/>
          <w:noProof/>
          <w:sz w:val="22"/>
          <w:szCs w:val="22"/>
        </w:rPr>
        <w:tab/>
      </w:r>
      <w:r>
        <w:rPr>
          <w:noProof/>
        </w:rPr>
        <w:t>PAINEL SOLAR DE FILME FINO</w:t>
      </w:r>
      <w:r>
        <w:rPr>
          <w:noProof/>
        </w:rPr>
        <w:tab/>
      </w:r>
      <w:r>
        <w:rPr>
          <w:noProof/>
        </w:rPr>
        <w:fldChar w:fldCharType="begin"/>
      </w:r>
      <w:r>
        <w:rPr>
          <w:noProof/>
        </w:rPr>
        <w:instrText xml:space="preserve"> PAGEREF _Toc449653167 \h </w:instrText>
      </w:r>
      <w:r>
        <w:rPr>
          <w:noProof/>
        </w:rPr>
      </w:r>
      <w:r>
        <w:rPr>
          <w:noProof/>
        </w:rPr>
        <w:fldChar w:fldCharType="separate"/>
      </w:r>
      <w:r w:rsidR="00A307BE">
        <w:rPr>
          <w:noProof/>
        </w:rPr>
        <w:t>26</w:t>
      </w:r>
      <w:r>
        <w:rPr>
          <w:noProof/>
        </w:rPr>
        <w:fldChar w:fldCharType="end"/>
      </w:r>
    </w:p>
    <w:p w:rsidR="00A55223" w:rsidRDefault="00A55223">
      <w:pPr>
        <w:pStyle w:val="Sumrio3"/>
        <w:tabs>
          <w:tab w:val="left" w:pos="1200"/>
          <w:tab w:val="right" w:leader="dot" w:pos="9062"/>
        </w:tabs>
        <w:rPr>
          <w:rFonts w:asciiTheme="minorHAnsi" w:eastAsiaTheme="minorEastAsia" w:hAnsiTheme="minorHAnsi" w:cstheme="minorBidi"/>
          <w:iCs w:val="0"/>
          <w:noProof/>
          <w:sz w:val="22"/>
          <w:szCs w:val="22"/>
        </w:rPr>
      </w:pPr>
      <w:r>
        <w:rPr>
          <w:noProof/>
        </w:rPr>
        <w:t>1.7.4</w:t>
      </w:r>
      <w:r>
        <w:rPr>
          <w:rFonts w:asciiTheme="minorHAnsi" w:eastAsiaTheme="minorEastAsia" w:hAnsiTheme="minorHAnsi" w:cstheme="minorBidi"/>
          <w:iCs w:val="0"/>
          <w:noProof/>
          <w:sz w:val="22"/>
          <w:szCs w:val="22"/>
        </w:rPr>
        <w:tab/>
      </w:r>
      <w:r>
        <w:rPr>
          <w:noProof/>
        </w:rPr>
        <w:t>PAINEL SOLAR HÍBRIDO</w:t>
      </w:r>
      <w:r>
        <w:rPr>
          <w:noProof/>
        </w:rPr>
        <w:tab/>
      </w:r>
      <w:r>
        <w:rPr>
          <w:noProof/>
        </w:rPr>
        <w:fldChar w:fldCharType="begin"/>
      </w:r>
      <w:r>
        <w:rPr>
          <w:noProof/>
        </w:rPr>
        <w:instrText xml:space="preserve"> PAGEREF _Toc449653168 \h </w:instrText>
      </w:r>
      <w:r>
        <w:rPr>
          <w:noProof/>
        </w:rPr>
      </w:r>
      <w:r>
        <w:rPr>
          <w:noProof/>
        </w:rPr>
        <w:fldChar w:fldCharType="separate"/>
      </w:r>
      <w:r w:rsidR="00A307BE">
        <w:rPr>
          <w:noProof/>
        </w:rPr>
        <w:t>27</w:t>
      </w:r>
      <w:r>
        <w:rPr>
          <w:noProof/>
        </w:rPr>
        <w:fldChar w:fldCharType="end"/>
      </w:r>
    </w:p>
    <w:p w:rsidR="00A55223" w:rsidRDefault="00A55223">
      <w:pPr>
        <w:pStyle w:val="Sumrio2"/>
        <w:tabs>
          <w:tab w:val="left" w:pos="800"/>
          <w:tab w:val="right" w:leader="dot" w:pos="9062"/>
        </w:tabs>
        <w:rPr>
          <w:rFonts w:asciiTheme="minorHAnsi" w:eastAsiaTheme="minorEastAsia" w:hAnsiTheme="minorHAnsi" w:cstheme="minorBidi"/>
          <w:smallCaps w:val="0"/>
          <w:noProof/>
          <w:sz w:val="22"/>
          <w:szCs w:val="22"/>
        </w:rPr>
      </w:pPr>
      <w:r w:rsidRPr="00A55223">
        <w:rPr>
          <w:noProof/>
        </w:rPr>
        <w:t>1.8</w:t>
      </w:r>
      <w:r>
        <w:rPr>
          <w:rFonts w:asciiTheme="minorHAnsi" w:eastAsiaTheme="minorEastAsia" w:hAnsiTheme="minorHAnsi" w:cstheme="minorBidi"/>
          <w:smallCaps w:val="0"/>
          <w:noProof/>
          <w:sz w:val="22"/>
          <w:szCs w:val="22"/>
        </w:rPr>
        <w:tab/>
      </w:r>
      <w:r w:rsidRPr="00A55223">
        <w:rPr>
          <w:noProof/>
        </w:rPr>
        <w:t>INVERSOR ON-GRID (GRID-TIE)</w:t>
      </w:r>
      <w:r>
        <w:rPr>
          <w:noProof/>
        </w:rPr>
        <w:tab/>
      </w:r>
      <w:r>
        <w:rPr>
          <w:noProof/>
        </w:rPr>
        <w:fldChar w:fldCharType="begin"/>
      </w:r>
      <w:r>
        <w:rPr>
          <w:noProof/>
        </w:rPr>
        <w:instrText xml:space="preserve"> PAGEREF _Toc449653169 \h </w:instrText>
      </w:r>
      <w:r>
        <w:rPr>
          <w:noProof/>
        </w:rPr>
      </w:r>
      <w:r>
        <w:rPr>
          <w:noProof/>
        </w:rPr>
        <w:fldChar w:fldCharType="separate"/>
      </w:r>
      <w:r w:rsidR="00A307BE">
        <w:rPr>
          <w:noProof/>
        </w:rPr>
        <w:t>28</w:t>
      </w:r>
      <w:r>
        <w:rPr>
          <w:noProof/>
        </w:rPr>
        <w:fldChar w:fldCharType="end"/>
      </w:r>
    </w:p>
    <w:p w:rsidR="00A55223" w:rsidRDefault="00A55223">
      <w:pPr>
        <w:pStyle w:val="Sumrio3"/>
        <w:tabs>
          <w:tab w:val="left" w:pos="1200"/>
          <w:tab w:val="right" w:leader="dot" w:pos="9062"/>
        </w:tabs>
        <w:rPr>
          <w:rFonts w:asciiTheme="minorHAnsi" w:eastAsiaTheme="minorEastAsia" w:hAnsiTheme="minorHAnsi" w:cstheme="minorBidi"/>
          <w:iCs w:val="0"/>
          <w:noProof/>
          <w:sz w:val="22"/>
          <w:szCs w:val="22"/>
        </w:rPr>
      </w:pPr>
      <w:r>
        <w:rPr>
          <w:noProof/>
        </w:rPr>
        <w:t>1.8.1</w:t>
      </w:r>
      <w:r>
        <w:rPr>
          <w:rFonts w:asciiTheme="minorHAnsi" w:eastAsiaTheme="minorEastAsia" w:hAnsiTheme="minorHAnsi" w:cstheme="minorBidi"/>
          <w:iCs w:val="0"/>
          <w:noProof/>
          <w:sz w:val="22"/>
          <w:szCs w:val="22"/>
        </w:rPr>
        <w:tab/>
      </w:r>
      <w:r>
        <w:rPr>
          <w:noProof/>
        </w:rPr>
        <w:t>CLASSIFICAÇÃO INVERSORES ON-GRID</w:t>
      </w:r>
      <w:r>
        <w:rPr>
          <w:noProof/>
        </w:rPr>
        <w:tab/>
      </w:r>
      <w:r>
        <w:rPr>
          <w:noProof/>
        </w:rPr>
        <w:fldChar w:fldCharType="begin"/>
      </w:r>
      <w:r>
        <w:rPr>
          <w:noProof/>
        </w:rPr>
        <w:instrText xml:space="preserve"> PAGEREF _Toc449653170 \h </w:instrText>
      </w:r>
      <w:r>
        <w:rPr>
          <w:noProof/>
        </w:rPr>
      </w:r>
      <w:r>
        <w:rPr>
          <w:noProof/>
        </w:rPr>
        <w:fldChar w:fldCharType="separate"/>
      </w:r>
      <w:r w:rsidR="00A307BE">
        <w:rPr>
          <w:noProof/>
        </w:rPr>
        <w:t>29</w:t>
      </w:r>
      <w:r>
        <w:rPr>
          <w:noProof/>
        </w:rPr>
        <w:fldChar w:fldCharType="end"/>
      </w:r>
    </w:p>
    <w:p w:rsidR="00A55223" w:rsidRDefault="00A55223">
      <w:pPr>
        <w:pStyle w:val="Sumrio4"/>
        <w:tabs>
          <w:tab w:val="left" w:pos="1600"/>
          <w:tab w:val="right" w:leader="dot" w:pos="9062"/>
        </w:tabs>
        <w:rPr>
          <w:rFonts w:asciiTheme="minorHAnsi" w:eastAsiaTheme="minorEastAsia" w:hAnsiTheme="minorHAnsi" w:cstheme="minorBidi"/>
          <w:noProof/>
          <w:sz w:val="22"/>
          <w:szCs w:val="22"/>
        </w:rPr>
      </w:pPr>
      <w:r>
        <w:rPr>
          <w:noProof/>
        </w:rPr>
        <w:t>1.8.1.1</w:t>
      </w:r>
      <w:r>
        <w:rPr>
          <w:rFonts w:asciiTheme="minorHAnsi" w:eastAsiaTheme="minorEastAsia" w:hAnsiTheme="minorHAnsi" w:cstheme="minorBidi"/>
          <w:noProof/>
          <w:sz w:val="22"/>
          <w:szCs w:val="22"/>
        </w:rPr>
        <w:tab/>
      </w:r>
      <w:r>
        <w:rPr>
          <w:noProof/>
        </w:rPr>
        <w:t>INVERSOR COMUTADOS/CHAVEADOS PELA REDE</w:t>
      </w:r>
      <w:r>
        <w:rPr>
          <w:noProof/>
        </w:rPr>
        <w:tab/>
      </w:r>
      <w:r>
        <w:rPr>
          <w:noProof/>
        </w:rPr>
        <w:fldChar w:fldCharType="begin"/>
      </w:r>
      <w:r>
        <w:rPr>
          <w:noProof/>
        </w:rPr>
        <w:instrText xml:space="preserve"> PAGEREF _Toc449653171 \h </w:instrText>
      </w:r>
      <w:r>
        <w:rPr>
          <w:noProof/>
        </w:rPr>
      </w:r>
      <w:r>
        <w:rPr>
          <w:noProof/>
        </w:rPr>
        <w:fldChar w:fldCharType="separate"/>
      </w:r>
      <w:r w:rsidR="00A307BE">
        <w:rPr>
          <w:noProof/>
        </w:rPr>
        <w:t>30</w:t>
      </w:r>
      <w:r>
        <w:rPr>
          <w:noProof/>
        </w:rPr>
        <w:fldChar w:fldCharType="end"/>
      </w:r>
    </w:p>
    <w:p w:rsidR="00A55223" w:rsidRDefault="00A55223">
      <w:pPr>
        <w:pStyle w:val="Sumrio4"/>
        <w:tabs>
          <w:tab w:val="left" w:pos="1600"/>
          <w:tab w:val="right" w:leader="dot" w:pos="9062"/>
        </w:tabs>
        <w:rPr>
          <w:rFonts w:asciiTheme="minorHAnsi" w:eastAsiaTheme="minorEastAsia" w:hAnsiTheme="minorHAnsi" w:cstheme="minorBidi"/>
          <w:noProof/>
          <w:sz w:val="22"/>
          <w:szCs w:val="22"/>
        </w:rPr>
      </w:pPr>
      <w:r>
        <w:rPr>
          <w:noProof/>
        </w:rPr>
        <w:t>1.8.1.2</w:t>
      </w:r>
      <w:r>
        <w:rPr>
          <w:rFonts w:asciiTheme="minorHAnsi" w:eastAsiaTheme="minorEastAsia" w:hAnsiTheme="minorHAnsi" w:cstheme="minorBidi"/>
          <w:noProof/>
          <w:sz w:val="22"/>
          <w:szCs w:val="22"/>
        </w:rPr>
        <w:tab/>
      </w:r>
      <w:r>
        <w:rPr>
          <w:noProof/>
        </w:rPr>
        <w:t>INVERSOR AUTOCOMUTADOS/AUTOCINTROLADOS</w:t>
      </w:r>
      <w:r>
        <w:rPr>
          <w:noProof/>
        </w:rPr>
        <w:tab/>
      </w:r>
      <w:r>
        <w:rPr>
          <w:noProof/>
        </w:rPr>
        <w:fldChar w:fldCharType="begin"/>
      </w:r>
      <w:r>
        <w:rPr>
          <w:noProof/>
        </w:rPr>
        <w:instrText xml:space="preserve"> PAGEREF _Toc449653172 \h </w:instrText>
      </w:r>
      <w:r>
        <w:rPr>
          <w:noProof/>
        </w:rPr>
      </w:r>
      <w:r>
        <w:rPr>
          <w:noProof/>
        </w:rPr>
        <w:fldChar w:fldCharType="separate"/>
      </w:r>
      <w:r w:rsidR="00A307BE">
        <w:rPr>
          <w:noProof/>
        </w:rPr>
        <w:t>31</w:t>
      </w:r>
      <w:r>
        <w:rPr>
          <w:noProof/>
        </w:rPr>
        <w:fldChar w:fldCharType="end"/>
      </w:r>
    </w:p>
    <w:p w:rsidR="00A55223" w:rsidRDefault="00A55223">
      <w:pPr>
        <w:pStyle w:val="Sumrio2"/>
        <w:tabs>
          <w:tab w:val="left" w:pos="800"/>
          <w:tab w:val="right" w:leader="dot" w:pos="9062"/>
        </w:tabs>
        <w:rPr>
          <w:rFonts w:asciiTheme="minorHAnsi" w:eastAsiaTheme="minorEastAsia" w:hAnsiTheme="minorHAnsi" w:cstheme="minorBidi"/>
          <w:smallCaps w:val="0"/>
          <w:noProof/>
          <w:sz w:val="22"/>
          <w:szCs w:val="22"/>
        </w:rPr>
      </w:pPr>
      <w:r>
        <w:rPr>
          <w:noProof/>
        </w:rPr>
        <w:t>1.9</w:t>
      </w:r>
      <w:r>
        <w:rPr>
          <w:rFonts w:asciiTheme="minorHAnsi" w:eastAsiaTheme="minorEastAsia" w:hAnsiTheme="minorHAnsi" w:cstheme="minorBidi"/>
          <w:smallCaps w:val="0"/>
          <w:noProof/>
          <w:sz w:val="22"/>
          <w:szCs w:val="22"/>
        </w:rPr>
        <w:tab/>
      </w:r>
      <w:r>
        <w:rPr>
          <w:noProof/>
        </w:rPr>
        <w:t>NORMAS</w:t>
      </w:r>
      <w:r>
        <w:rPr>
          <w:noProof/>
        </w:rPr>
        <w:tab/>
      </w:r>
      <w:r>
        <w:rPr>
          <w:noProof/>
        </w:rPr>
        <w:fldChar w:fldCharType="begin"/>
      </w:r>
      <w:r>
        <w:rPr>
          <w:noProof/>
        </w:rPr>
        <w:instrText xml:space="preserve"> PAGEREF _Toc449653173 \h </w:instrText>
      </w:r>
      <w:r>
        <w:rPr>
          <w:noProof/>
        </w:rPr>
      </w:r>
      <w:r>
        <w:rPr>
          <w:noProof/>
        </w:rPr>
        <w:fldChar w:fldCharType="separate"/>
      </w:r>
      <w:r w:rsidR="00A307BE">
        <w:rPr>
          <w:noProof/>
        </w:rPr>
        <w:t>32</w:t>
      </w:r>
      <w:r>
        <w:rPr>
          <w:noProof/>
        </w:rPr>
        <w:fldChar w:fldCharType="end"/>
      </w:r>
    </w:p>
    <w:p w:rsidR="00A55223" w:rsidRDefault="00A55223">
      <w:pPr>
        <w:pStyle w:val="Sumrio1"/>
        <w:tabs>
          <w:tab w:val="left" w:pos="600"/>
          <w:tab w:val="right" w:leader="dot" w:pos="9062"/>
        </w:tabs>
        <w:rPr>
          <w:rFonts w:asciiTheme="minorHAnsi" w:eastAsiaTheme="minorEastAsia" w:hAnsiTheme="minorHAnsi" w:cstheme="minorBidi"/>
          <w:b w:val="0"/>
          <w:bCs w:val="0"/>
          <w:caps w:val="0"/>
          <w:noProof/>
          <w:sz w:val="22"/>
          <w:szCs w:val="22"/>
        </w:rPr>
      </w:pPr>
      <w:r>
        <w:rPr>
          <w:noProof/>
        </w:rPr>
        <w:t>5.</w:t>
      </w:r>
      <w:r>
        <w:rPr>
          <w:rFonts w:asciiTheme="minorHAnsi" w:eastAsiaTheme="minorEastAsia" w:hAnsiTheme="minorHAnsi" w:cstheme="minorBidi"/>
          <w:b w:val="0"/>
          <w:bCs w:val="0"/>
          <w:caps w:val="0"/>
          <w:noProof/>
          <w:sz w:val="22"/>
          <w:szCs w:val="22"/>
        </w:rPr>
        <w:tab/>
      </w:r>
      <w:r>
        <w:rPr>
          <w:noProof/>
        </w:rPr>
        <w:t>METODOLOGIA</w:t>
      </w:r>
      <w:r>
        <w:rPr>
          <w:noProof/>
        </w:rPr>
        <w:tab/>
      </w:r>
      <w:r>
        <w:rPr>
          <w:noProof/>
        </w:rPr>
        <w:fldChar w:fldCharType="begin"/>
      </w:r>
      <w:r>
        <w:rPr>
          <w:noProof/>
        </w:rPr>
        <w:instrText xml:space="preserve"> PAGEREF _Toc449653174 \h </w:instrText>
      </w:r>
      <w:r>
        <w:rPr>
          <w:noProof/>
        </w:rPr>
      </w:r>
      <w:r>
        <w:rPr>
          <w:noProof/>
        </w:rPr>
        <w:fldChar w:fldCharType="separate"/>
      </w:r>
      <w:r w:rsidR="00A307BE">
        <w:rPr>
          <w:noProof/>
        </w:rPr>
        <w:t>35</w:t>
      </w:r>
      <w:r>
        <w:rPr>
          <w:noProof/>
        </w:rPr>
        <w:fldChar w:fldCharType="end"/>
      </w:r>
    </w:p>
    <w:p w:rsidR="00A55223" w:rsidRDefault="00A55223">
      <w:pPr>
        <w:pStyle w:val="Sumrio1"/>
        <w:tabs>
          <w:tab w:val="left" w:pos="600"/>
          <w:tab w:val="right" w:leader="dot" w:pos="9062"/>
        </w:tabs>
        <w:rPr>
          <w:rFonts w:asciiTheme="minorHAnsi" w:eastAsiaTheme="minorEastAsia" w:hAnsiTheme="minorHAnsi" w:cstheme="minorBidi"/>
          <w:b w:val="0"/>
          <w:bCs w:val="0"/>
          <w:caps w:val="0"/>
          <w:noProof/>
          <w:sz w:val="22"/>
          <w:szCs w:val="22"/>
        </w:rPr>
      </w:pPr>
      <w:r>
        <w:rPr>
          <w:noProof/>
        </w:rPr>
        <w:t>6.</w:t>
      </w:r>
      <w:r>
        <w:rPr>
          <w:rFonts w:asciiTheme="minorHAnsi" w:eastAsiaTheme="minorEastAsia" w:hAnsiTheme="minorHAnsi" w:cstheme="minorBidi"/>
          <w:b w:val="0"/>
          <w:bCs w:val="0"/>
          <w:caps w:val="0"/>
          <w:noProof/>
          <w:sz w:val="22"/>
          <w:szCs w:val="22"/>
        </w:rPr>
        <w:tab/>
      </w:r>
      <w:r>
        <w:rPr>
          <w:noProof/>
        </w:rPr>
        <w:t>CRONOGRAMA DE DESENVOLVIMENTO</w:t>
      </w:r>
      <w:r>
        <w:rPr>
          <w:noProof/>
        </w:rPr>
        <w:tab/>
      </w:r>
      <w:r>
        <w:rPr>
          <w:noProof/>
        </w:rPr>
        <w:fldChar w:fldCharType="begin"/>
      </w:r>
      <w:r>
        <w:rPr>
          <w:noProof/>
        </w:rPr>
        <w:instrText xml:space="preserve"> PAGEREF _Toc449653175 \h </w:instrText>
      </w:r>
      <w:r>
        <w:rPr>
          <w:noProof/>
        </w:rPr>
      </w:r>
      <w:r>
        <w:rPr>
          <w:noProof/>
        </w:rPr>
        <w:fldChar w:fldCharType="separate"/>
      </w:r>
      <w:r w:rsidR="00A307BE">
        <w:rPr>
          <w:noProof/>
        </w:rPr>
        <w:t>40</w:t>
      </w:r>
      <w:r>
        <w:rPr>
          <w:noProof/>
        </w:rPr>
        <w:fldChar w:fldCharType="end"/>
      </w:r>
    </w:p>
    <w:p w:rsidR="00A55223" w:rsidRDefault="00A55223">
      <w:pPr>
        <w:pStyle w:val="Sumrio1"/>
        <w:tabs>
          <w:tab w:val="left" w:pos="600"/>
          <w:tab w:val="right" w:leader="dot" w:pos="9062"/>
        </w:tabs>
        <w:rPr>
          <w:rFonts w:asciiTheme="minorHAnsi" w:eastAsiaTheme="minorEastAsia" w:hAnsiTheme="minorHAnsi" w:cstheme="minorBidi"/>
          <w:b w:val="0"/>
          <w:bCs w:val="0"/>
          <w:caps w:val="0"/>
          <w:noProof/>
          <w:sz w:val="22"/>
          <w:szCs w:val="22"/>
        </w:rPr>
      </w:pPr>
      <w:r>
        <w:rPr>
          <w:noProof/>
        </w:rPr>
        <w:t>7.</w:t>
      </w:r>
      <w:r>
        <w:rPr>
          <w:rFonts w:asciiTheme="minorHAnsi" w:eastAsiaTheme="minorEastAsia" w:hAnsiTheme="minorHAnsi" w:cstheme="minorBidi"/>
          <w:b w:val="0"/>
          <w:bCs w:val="0"/>
          <w:caps w:val="0"/>
          <w:noProof/>
          <w:sz w:val="22"/>
          <w:szCs w:val="22"/>
        </w:rPr>
        <w:tab/>
      </w:r>
      <w:r>
        <w:rPr>
          <w:noProof/>
        </w:rPr>
        <w:t>REFERÊNCIas</w:t>
      </w:r>
      <w:r>
        <w:rPr>
          <w:noProof/>
        </w:rPr>
        <w:tab/>
      </w:r>
      <w:r>
        <w:rPr>
          <w:noProof/>
        </w:rPr>
        <w:fldChar w:fldCharType="begin"/>
      </w:r>
      <w:r>
        <w:rPr>
          <w:noProof/>
        </w:rPr>
        <w:instrText xml:space="preserve"> PAGEREF _Toc449653176 \h </w:instrText>
      </w:r>
      <w:r>
        <w:rPr>
          <w:noProof/>
        </w:rPr>
      </w:r>
      <w:r>
        <w:rPr>
          <w:noProof/>
        </w:rPr>
        <w:fldChar w:fldCharType="separate"/>
      </w:r>
      <w:r w:rsidR="00A307BE">
        <w:rPr>
          <w:noProof/>
        </w:rPr>
        <w:t>41</w:t>
      </w:r>
      <w:r>
        <w:rPr>
          <w:noProof/>
        </w:rPr>
        <w:fldChar w:fldCharType="end"/>
      </w:r>
    </w:p>
    <w:p w:rsidR="0076278D" w:rsidRPr="00900D4E" w:rsidRDefault="0076278D" w:rsidP="0076278D">
      <w:pPr>
        <w:pStyle w:val="Titulosumario"/>
      </w:pPr>
      <w:r>
        <w:rPr>
          <w:rFonts w:asciiTheme="minorHAnsi" w:hAnsiTheme="minorHAnsi" w:cstheme="minorHAnsi"/>
          <w:kern w:val="0"/>
          <w:sz w:val="20"/>
          <w:szCs w:val="20"/>
        </w:rPr>
        <w:fldChar w:fldCharType="end"/>
      </w:r>
    </w:p>
    <w:p w:rsidR="0076278D" w:rsidRDefault="0076278D" w:rsidP="0076278D">
      <w:pPr>
        <w:pStyle w:val="Recuodecorpodetexto2"/>
        <w:tabs>
          <w:tab w:val="right" w:pos="9072"/>
        </w:tabs>
        <w:spacing w:before="0" w:after="0" w:line="360" w:lineRule="auto"/>
        <w:ind w:firstLine="0"/>
        <w:rPr>
          <w:rFonts w:cs="Arial"/>
          <w:szCs w:val="24"/>
        </w:rPr>
      </w:pPr>
    </w:p>
    <w:p w:rsidR="0076278D" w:rsidRDefault="0076278D" w:rsidP="0076278D">
      <w:pPr>
        <w:pStyle w:val="Recuodecorpodetexto2"/>
        <w:tabs>
          <w:tab w:val="right" w:pos="9072"/>
        </w:tabs>
        <w:spacing w:before="0" w:after="0" w:line="360" w:lineRule="auto"/>
        <w:ind w:firstLine="0"/>
        <w:rPr>
          <w:rFonts w:cs="Arial"/>
          <w:szCs w:val="24"/>
        </w:rPr>
      </w:pPr>
    </w:p>
    <w:p w:rsidR="0076278D" w:rsidRDefault="0076278D" w:rsidP="0076278D">
      <w:pPr>
        <w:pStyle w:val="Recuodecorpodetexto2"/>
        <w:tabs>
          <w:tab w:val="right" w:pos="9072"/>
        </w:tabs>
        <w:spacing w:before="0" w:after="0" w:line="360" w:lineRule="auto"/>
        <w:ind w:firstLine="0"/>
        <w:rPr>
          <w:rFonts w:cs="Arial"/>
          <w:szCs w:val="24"/>
        </w:rPr>
      </w:pPr>
    </w:p>
    <w:p w:rsidR="0076278D" w:rsidRDefault="0076278D" w:rsidP="0076278D">
      <w:pPr>
        <w:pStyle w:val="Recuodecorpodetexto2"/>
        <w:tabs>
          <w:tab w:val="right" w:pos="9072"/>
        </w:tabs>
        <w:spacing w:before="0" w:after="0" w:line="360" w:lineRule="auto"/>
        <w:ind w:firstLine="0"/>
        <w:rPr>
          <w:rFonts w:cs="Arial"/>
          <w:szCs w:val="24"/>
        </w:rPr>
      </w:pPr>
    </w:p>
    <w:p w:rsidR="0076278D" w:rsidRDefault="0076278D" w:rsidP="0076278D">
      <w:pPr>
        <w:pStyle w:val="Recuodecorpodetexto2"/>
        <w:tabs>
          <w:tab w:val="right" w:pos="9072"/>
        </w:tabs>
        <w:spacing w:before="0" w:after="0" w:line="360" w:lineRule="auto"/>
        <w:ind w:firstLine="0"/>
        <w:rPr>
          <w:rFonts w:cs="Arial"/>
          <w:szCs w:val="24"/>
        </w:rPr>
      </w:pPr>
    </w:p>
    <w:p w:rsidR="0076278D" w:rsidRDefault="0076278D" w:rsidP="0076278D">
      <w:pPr>
        <w:pStyle w:val="Recuodecorpodetexto2"/>
        <w:tabs>
          <w:tab w:val="right" w:pos="9072"/>
        </w:tabs>
        <w:spacing w:before="0" w:after="0" w:line="360" w:lineRule="auto"/>
        <w:ind w:firstLine="0"/>
        <w:rPr>
          <w:rFonts w:cs="Arial"/>
          <w:szCs w:val="24"/>
        </w:rPr>
      </w:pPr>
    </w:p>
    <w:p w:rsidR="0076278D" w:rsidRDefault="0076278D" w:rsidP="0076278D">
      <w:pPr>
        <w:pStyle w:val="Recuodecorpodetexto2"/>
        <w:tabs>
          <w:tab w:val="right" w:pos="9072"/>
        </w:tabs>
        <w:spacing w:before="0" w:after="0" w:line="360" w:lineRule="auto"/>
        <w:ind w:firstLine="0"/>
        <w:rPr>
          <w:rFonts w:cs="Arial"/>
          <w:szCs w:val="24"/>
        </w:rPr>
      </w:pPr>
    </w:p>
    <w:p w:rsidR="0076278D" w:rsidRDefault="0076278D" w:rsidP="0076278D">
      <w:pPr>
        <w:pStyle w:val="Recuodecorpodetexto2"/>
        <w:tabs>
          <w:tab w:val="right" w:pos="9072"/>
        </w:tabs>
        <w:spacing w:before="0" w:after="0" w:line="360" w:lineRule="auto"/>
        <w:ind w:firstLine="0"/>
        <w:rPr>
          <w:rFonts w:cs="Arial"/>
          <w:szCs w:val="24"/>
        </w:rPr>
      </w:pPr>
    </w:p>
    <w:p w:rsidR="0076278D" w:rsidRPr="00900D4E" w:rsidRDefault="0076278D" w:rsidP="0076278D">
      <w:pPr>
        <w:pStyle w:val="Recuodecorpodetexto2"/>
        <w:tabs>
          <w:tab w:val="right" w:pos="9072"/>
        </w:tabs>
        <w:spacing w:before="0" w:after="0" w:line="360" w:lineRule="auto"/>
        <w:ind w:firstLine="0"/>
        <w:outlineLvl w:val="0"/>
        <w:rPr>
          <w:rFonts w:cs="Arial"/>
          <w:szCs w:val="24"/>
        </w:rPr>
        <w:sectPr w:rsidR="0076278D" w:rsidRPr="00900D4E" w:rsidSect="00841BBD">
          <w:pgSz w:w="11907" w:h="16840" w:code="9"/>
          <w:pgMar w:top="1701" w:right="1134" w:bottom="1134" w:left="1701" w:header="720" w:footer="720" w:gutter="0"/>
          <w:cols w:space="708"/>
          <w:noEndnote/>
          <w:docGrid w:linePitch="326"/>
        </w:sectPr>
      </w:pPr>
    </w:p>
    <w:p w:rsidR="0076278D" w:rsidRPr="0076278D" w:rsidRDefault="0076278D" w:rsidP="0076278D">
      <w:pPr>
        <w:pStyle w:val="TITULOPRINCIPAL"/>
      </w:pPr>
      <w:bookmarkStart w:id="2" w:name="_Toc449653151"/>
      <w:r w:rsidRPr="0076278D">
        <w:lastRenderedPageBreak/>
        <w:t>INTRODUÇÃO</w:t>
      </w:r>
      <w:bookmarkEnd w:id="2"/>
    </w:p>
    <w:p w:rsidR="0076278D" w:rsidRPr="00F34DC4" w:rsidRDefault="0076278D" w:rsidP="0076278D">
      <w:pPr>
        <w:pStyle w:val="PargrafoABNT"/>
      </w:pPr>
      <w:r w:rsidRPr="00F34DC4">
        <w:t xml:space="preserve">Nos últimos tempos, </w:t>
      </w:r>
      <w:proofErr w:type="gramStart"/>
      <w:r w:rsidRPr="00F34DC4">
        <w:t>as gerações de energia tem</w:t>
      </w:r>
      <w:proofErr w:type="gramEnd"/>
      <w:r w:rsidRPr="00F34DC4">
        <w:t xml:space="preserve"> tomado uma atenção especial da humanidade. No Brasil os estudos para as diversas fontes de energia estão crescendo a cada dia mais e o assunto está cada vez mais comum.</w:t>
      </w:r>
    </w:p>
    <w:p w:rsidR="0076278D" w:rsidRPr="00F34DC4" w:rsidRDefault="0076278D" w:rsidP="0076278D">
      <w:pPr>
        <w:pStyle w:val="PargrafoABNT"/>
      </w:pPr>
      <w:r w:rsidRPr="00F34DC4">
        <w:t xml:space="preserve">Desde 17 de Abril de 2012, A ANEEL, Agência Nacional de Energia Elétrica, tem incentivado a micro e </w:t>
      </w:r>
      <w:proofErr w:type="spellStart"/>
      <w:r w:rsidRPr="00F34DC4">
        <w:t>minigeração</w:t>
      </w:r>
      <w:proofErr w:type="spellEnd"/>
      <w:r w:rsidRPr="00F34DC4">
        <w:t xml:space="preserve">. Em 1° de </w:t>
      </w:r>
      <w:proofErr w:type="gramStart"/>
      <w:r w:rsidRPr="00F34DC4">
        <w:t>Março</w:t>
      </w:r>
      <w:proofErr w:type="gramEnd"/>
      <w:r w:rsidRPr="00F34DC4">
        <w:t xml:space="preserve"> de 2016, entrou em vigor a resolução Normativa nº. 687 /2015, que coloca como inovação três pontos, o autoconsumo remoto, a geração compartilhada e o empreendimento de múltiplas unidades consumidoras (ANEEL, 2016).</w:t>
      </w:r>
    </w:p>
    <w:p w:rsidR="0076278D" w:rsidRPr="00F34DC4" w:rsidRDefault="0076278D" w:rsidP="0076278D">
      <w:pPr>
        <w:pStyle w:val="PargrafoABNT"/>
      </w:pPr>
      <w:r w:rsidRPr="00F34DC4">
        <w:t xml:space="preserve">Este estudo será realizado com o empreendimento de múltiplas unidades consumidoras. Esta implementação acontece em condomínios, onde a energia gerada é distribuída entre todos os condôminos. </w:t>
      </w:r>
    </w:p>
    <w:p w:rsidR="0076278D" w:rsidRPr="00F34DC4" w:rsidRDefault="0076278D" w:rsidP="0076278D">
      <w:pPr>
        <w:pStyle w:val="PargrafoABNT"/>
      </w:pPr>
      <w:r w:rsidRPr="00F34DC4">
        <w:t xml:space="preserve">Para a </w:t>
      </w:r>
      <w:proofErr w:type="spellStart"/>
      <w:r w:rsidRPr="00F34DC4">
        <w:t>microgeração</w:t>
      </w:r>
      <w:proofErr w:type="spellEnd"/>
      <w:r w:rsidRPr="00F34DC4">
        <w:t xml:space="preserve"> será utilizado a conversão direta de energia solar em energia elétrica. “O Brasil, por ser um país localizado na sua maior parte na região </w:t>
      </w:r>
      <w:proofErr w:type="spellStart"/>
      <w:r w:rsidRPr="00F34DC4">
        <w:t>inter-tropical</w:t>
      </w:r>
      <w:proofErr w:type="spellEnd"/>
      <w:r w:rsidRPr="00F34DC4">
        <w:t>, possui grande potencial para aproveitamento de energia solar durante todo ano” (ATLAS BRASILEIRO DE ENERGIA SOLAR, 2006, p. 10).</w:t>
      </w:r>
    </w:p>
    <w:p w:rsidR="0076278D" w:rsidRPr="00F34DC4" w:rsidRDefault="0076278D" w:rsidP="0076278D">
      <w:pPr>
        <w:pStyle w:val="PargrafoABNT"/>
      </w:pPr>
      <w:r w:rsidRPr="00F34DC4">
        <w:t xml:space="preserve">A energia gerada deve ser controlada de forma eficiente. A distribuição desta energia para os condôminos ou até menos a devolução para a rede elétrica deverá possuir um controle inteligente, através de equipamentos desenvolvidos para esta aplicação. </w:t>
      </w:r>
    </w:p>
    <w:p w:rsidR="0076278D" w:rsidRPr="0076278D" w:rsidRDefault="0076278D" w:rsidP="0076278D">
      <w:pPr>
        <w:pStyle w:val="Ttulo2"/>
      </w:pPr>
      <w:r w:rsidRPr="0076278D">
        <w:t xml:space="preserve"> </w:t>
      </w:r>
      <w:bookmarkStart w:id="3" w:name="_Toc449653152"/>
      <w:r w:rsidRPr="0076278D">
        <w:t>PROBLEMA</w:t>
      </w:r>
      <w:bookmarkEnd w:id="3"/>
    </w:p>
    <w:p w:rsidR="0076278D" w:rsidRDefault="0076278D" w:rsidP="0076278D">
      <w:pPr>
        <w:pStyle w:val="PargrafoABNT"/>
      </w:pPr>
      <w:r>
        <w:t xml:space="preserve">O trabalho visa possibilitar que se resolvam as seguintes problemáticas: Por que implementar um novo sistema em múltiplas unidades consumidoras </w:t>
      </w:r>
      <w:r w:rsidR="00DE42A8">
        <w:t xml:space="preserve">a partir de </w:t>
      </w:r>
      <w:proofErr w:type="spellStart"/>
      <w:r w:rsidR="00DE42A8">
        <w:t>microgeração</w:t>
      </w:r>
      <w:proofErr w:type="spellEnd"/>
      <w:r w:rsidR="00DE42A8">
        <w:t xml:space="preserve"> por sistema fotovoltaico</w:t>
      </w:r>
      <w:r w:rsidR="00DE42A8" w:rsidRPr="00DE42A8">
        <w:t xml:space="preserve"> </w:t>
      </w:r>
      <w:r>
        <w:t>de acordo com a ANEEL? Este sistema permite uma boa relação custo x benefício?</w:t>
      </w:r>
      <w:r w:rsidR="00701276">
        <w:t xml:space="preserve"> </w:t>
      </w:r>
    </w:p>
    <w:p w:rsidR="00DE42A8" w:rsidRDefault="00DE42A8" w:rsidP="0076278D">
      <w:pPr>
        <w:pStyle w:val="PargrafoABNT"/>
      </w:pPr>
    </w:p>
    <w:p w:rsidR="00DE42A8" w:rsidRDefault="00DE42A8" w:rsidP="0076278D">
      <w:pPr>
        <w:pStyle w:val="PargrafoABNT"/>
      </w:pPr>
    </w:p>
    <w:p w:rsidR="0076278D" w:rsidRPr="0076278D" w:rsidRDefault="0076278D" w:rsidP="0076278D">
      <w:pPr>
        <w:pStyle w:val="TITULOPRINCIPAL"/>
      </w:pPr>
      <w:bookmarkStart w:id="4" w:name="_Toc442257336"/>
      <w:bookmarkStart w:id="5" w:name="_Toc449653153"/>
      <w:r w:rsidRPr="0076278D">
        <w:lastRenderedPageBreak/>
        <w:t>OBJETIVOS</w:t>
      </w:r>
      <w:bookmarkEnd w:id="4"/>
      <w:bookmarkEnd w:id="5"/>
    </w:p>
    <w:p w:rsidR="0076278D" w:rsidRPr="00787AA6" w:rsidRDefault="0076278D" w:rsidP="0076278D">
      <w:pPr>
        <w:pStyle w:val="Ttulo2"/>
      </w:pPr>
      <w:bookmarkStart w:id="6" w:name="_Toc442257337"/>
      <w:bookmarkStart w:id="7" w:name="_Toc449653154"/>
      <w:r w:rsidRPr="00787AA6">
        <w:t>OBJETIVO GERAL</w:t>
      </w:r>
      <w:bookmarkEnd w:id="6"/>
      <w:bookmarkEnd w:id="7"/>
    </w:p>
    <w:p w:rsidR="0076278D" w:rsidRDefault="0076278D" w:rsidP="0076278D">
      <w:pPr>
        <w:pStyle w:val="PargrafoABNT"/>
      </w:pPr>
      <w:r>
        <w:t>O objetivo geral do presente trabalho é analisar as vantagens e desvantagens para implementação da resolução Normativa nº. 687 /2015 da ANEEL que entrou em vigor em 1º de março de 2016 para múltiplas unidades consumidoras a partir da energia solar.</w:t>
      </w:r>
    </w:p>
    <w:p w:rsidR="0076278D" w:rsidRPr="0076278D" w:rsidRDefault="0076278D" w:rsidP="0076278D">
      <w:pPr>
        <w:pStyle w:val="Ttulo3"/>
      </w:pPr>
      <w:bookmarkStart w:id="8" w:name="_Toc442257338"/>
      <w:bookmarkStart w:id="9" w:name="_Toc449653155"/>
      <w:r w:rsidRPr="0076278D">
        <w:t>OBJETIVOS ESPECÍFICOS</w:t>
      </w:r>
      <w:bookmarkEnd w:id="8"/>
      <w:bookmarkEnd w:id="9"/>
      <w:r w:rsidRPr="0076278D">
        <w:t xml:space="preserve"> </w:t>
      </w:r>
    </w:p>
    <w:p w:rsidR="0076278D" w:rsidRPr="00CF2EE3" w:rsidRDefault="0076278D" w:rsidP="0076278D">
      <w:pPr>
        <w:rPr>
          <w:rFonts w:ascii="Arial" w:hAnsi="Arial" w:cs="Arial"/>
          <w:sz w:val="24"/>
          <w:szCs w:val="24"/>
        </w:rPr>
      </w:pPr>
      <w:r w:rsidRPr="00CF2EE3">
        <w:rPr>
          <w:rFonts w:ascii="Arial" w:hAnsi="Arial" w:cs="Arial"/>
          <w:sz w:val="24"/>
          <w:szCs w:val="24"/>
        </w:rPr>
        <w:t>Destaca-se como objetivos específicos:</w:t>
      </w:r>
    </w:p>
    <w:p w:rsidR="0076278D" w:rsidRPr="00CF2EE3" w:rsidRDefault="0076278D" w:rsidP="0076278D">
      <w:pPr>
        <w:pStyle w:val="PargrafoABNT"/>
        <w:numPr>
          <w:ilvl w:val="0"/>
          <w:numId w:val="21"/>
        </w:numPr>
      </w:pPr>
      <w:r>
        <w:t>Levantar as melhores condições para a implantação de células solares no condomínio a ser estudado;</w:t>
      </w:r>
    </w:p>
    <w:p w:rsidR="0076278D" w:rsidRPr="00CF2EE3" w:rsidRDefault="0076278D" w:rsidP="0076278D">
      <w:pPr>
        <w:pStyle w:val="PargrafoABNT"/>
        <w:numPr>
          <w:ilvl w:val="0"/>
          <w:numId w:val="21"/>
        </w:numPr>
      </w:pPr>
      <w:r>
        <w:t>Verificar a possibilidade de divisão da energia gerada entre os condôminos;</w:t>
      </w:r>
    </w:p>
    <w:p w:rsidR="0076278D" w:rsidRPr="00CF2EE3" w:rsidRDefault="0076278D" w:rsidP="0076278D">
      <w:pPr>
        <w:pStyle w:val="PargrafoABNT"/>
        <w:numPr>
          <w:ilvl w:val="0"/>
          <w:numId w:val="21"/>
        </w:numPr>
      </w:pPr>
      <w:r>
        <w:t>Implementar, após definidos as características da geração, um sistema inteligente de controle para o uso da energia.</w:t>
      </w:r>
    </w:p>
    <w:p w:rsidR="0076278D" w:rsidRDefault="0076278D" w:rsidP="0076278D">
      <w:pPr>
        <w:pStyle w:val="PargrafoABNT"/>
        <w:rPr>
          <w:highlight w:val="yellow"/>
        </w:rPr>
      </w:pPr>
    </w:p>
    <w:p w:rsidR="0076278D" w:rsidRDefault="0076278D" w:rsidP="0076278D">
      <w:pPr>
        <w:pStyle w:val="PargrafoABNT"/>
        <w:rPr>
          <w:highlight w:val="yellow"/>
        </w:rPr>
        <w:sectPr w:rsidR="0076278D" w:rsidSect="00841BBD">
          <w:headerReference w:type="even" r:id="rId11"/>
          <w:headerReference w:type="default" r:id="rId12"/>
          <w:footerReference w:type="even" r:id="rId13"/>
          <w:footerReference w:type="default" r:id="rId14"/>
          <w:pgSz w:w="11907" w:h="16840" w:code="9"/>
          <w:pgMar w:top="1701" w:right="1134" w:bottom="1134" w:left="1701" w:header="720" w:footer="720" w:gutter="0"/>
          <w:cols w:space="720"/>
          <w:titlePg/>
        </w:sectPr>
      </w:pPr>
    </w:p>
    <w:p w:rsidR="0076278D" w:rsidRPr="0076278D" w:rsidRDefault="0076278D" w:rsidP="0076278D">
      <w:pPr>
        <w:pStyle w:val="TITULOPRINCIPAL"/>
      </w:pPr>
      <w:bookmarkStart w:id="10" w:name="_Toc442257339"/>
      <w:bookmarkStart w:id="11" w:name="_Toc449653156"/>
      <w:r w:rsidRPr="0076278D">
        <w:lastRenderedPageBreak/>
        <w:t>JUSTIFICATIVA</w:t>
      </w:r>
      <w:bookmarkEnd w:id="10"/>
      <w:bookmarkEnd w:id="11"/>
    </w:p>
    <w:p w:rsidR="0076278D" w:rsidRDefault="0076278D" w:rsidP="0076278D">
      <w:pPr>
        <w:pStyle w:val="PargrafoABNT"/>
      </w:pPr>
      <w:r>
        <w:t xml:space="preserve">O estudo de caso a ser apresentado visa fornecer condições para implementação de um sistema de </w:t>
      </w:r>
      <w:proofErr w:type="spellStart"/>
      <w:r>
        <w:t>microgeração</w:t>
      </w:r>
      <w:proofErr w:type="spellEnd"/>
      <w:r>
        <w:t xml:space="preserve"> e uso de energia a partir de fonte renovável, ou seja, energia solar por meio de células fotovoltaicas e atendendo a Resolução Normativa nº. 687/ 2015 revisando a Resolução Normativa 482/2012 da ANEEL que passou a vigorar no início deste ano (2016).</w:t>
      </w:r>
    </w:p>
    <w:p w:rsidR="0076278D" w:rsidRDefault="0076278D" w:rsidP="0076278D">
      <w:pPr>
        <w:pStyle w:val="PargrafoABNT"/>
      </w:pPr>
      <w:r>
        <w:t xml:space="preserve">A implementação desse sistema pode vir a favorecer os condôminos quanto ao uso sustentável e racional da energia, visando um modelo de obtenção de energia e distribuição que vem a favor dos interesses socioeconômicos e ambientais, em vista da escassez de recursos hídricos e uso da bandeira vermelha atualmente, em épocas do ano, </w:t>
      </w:r>
      <w:proofErr w:type="gramStart"/>
      <w:r>
        <w:t>da  matriz</w:t>
      </w:r>
      <w:proofErr w:type="gramEnd"/>
      <w:r>
        <w:t xml:space="preserve"> energética de nosso país.</w:t>
      </w:r>
    </w:p>
    <w:p w:rsidR="0076278D" w:rsidRDefault="0076278D" w:rsidP="0076278D">
      <w:pPr>
        <w:pStyle w:val="PargrafoABNT"/>
      </w:pPr>
      <w:r>
        <w:t xml:space="preserve">O uso de uma rede inteligente para controlar a divisão/otimização e </w:t>
      </w:r>
      <w:proofErr w:type="spellStart"/>
      <w:r>
        <w:t>microgeração</w:t>
      </w:r>
      <w:proofErr w:type="spellEnd"/>
      <w:r>
        <w:t xml:space="preserve"> da energia captada poderá trazer benefícios e redução de custos nas contas de energia elétrica dos condôminos, o que poderá em pouco tempo, suprir o gasto de implementação desse novo sistema. Desta forma, contemplando vários conhecimentos adquiridos ao longo do curso de Engenharia Elétrica.</w:t>
      </w:r>
    </w:p>
    <w:p w:rsidR="0076278D" w:rsidRDefault="0076278D" w:rsidP="0076278D">
      <w:pPr>
        <w:pStyle w:val="PargrafoABNT"/>
      </w:pPr>
    </w:p>
    <w:p w:rsidR="0076278D" w:rsidRDefault="0076278D" w:rsidP="0076278D">
      <w:pPr>
        <w:pStyle w:val="PargrafoABNT"/>
        <w:sectPr w:rsidR="0076278D" w:rsidSect="00841BBD">
          <w:pgSz w:w="11907" w:h="16840" w:code="9"/>
          <w:pgMar w:top="1701" w:right="1134" w:bottom="1134" w:left="1701" w:header="720" w:footer="720" w:gutter="0"/>
          <w:cols w:space="720"/>
          <w:titlePg/>
        </w:sectPr>
      </w:pPr>
    </w:p>
    <w:p w:rsidR="0076278D" w:rsidRPr="0076278D" w:rsidRDefault="0076278D" w:rsidP="0076278D">
      <w:pPr>
        <w:pStyle w:val="TITULOPRINCIPAL"/>
      </w:pPr>
      <w:bookmarkStart w:id="12" w:name="_Toc442257340"/>
      <w:bookmarkStart w:id="13" w:name="_Toc449653157"/>
      <w:r w:rsidRPr="0076278D">
        <w:lastRenderedPageBreak/>
        <w:t>FUNDAMENTAÇÃO TEÓRICA</w:t>
      </w:r>
      <w:bookmarkEnd w:id="12"/>
      <w:bookmarkEnd w:id="13"/>
    </w:p>
    <w:p w:rsidR="0076278D" w:rsidRPr="00787AA6" w:rsidRDefault="0076278D" w:rsidP="0076278D">
      <w:pPr>
        <w:pStyle w:val="Ttulo2"/>
      </w:pPr>
      <w:bookmarkStart w:id="14" w:name="_Toc449653158"/>
      <w:r w:rsidRPr="00787AA6">
        <w:t>HISTÓRICO DO USO DO SOL</w:t>
      </w:r>
      <w:bookmarkEnd w:id="14"/>
    </w:p>
    <w:p w:rsidR="0076278D" w:rsidRPr="007D4908" w:rsidRDefault="0076278D" w:rsidP="0076278D">
      <w:pPr>
        <w:pStyle w:val="PargrafoABNT"/>
      </w:pPr>
      <w:r w:rsidRPr="007D4908">
        <w:t xml:space="preserve">O sol vem sendo utilizado como fonte de energia a muitos e muitos anos. </w:t>
      </w:r>
      <w:proofErr w:type="spellStart"/>
      <w:r w:rsidRPr="007D4908">
        <w:t>Herão</w:t>
      </w:r>
      <w:proofErr w:type="spellEnd"/>
      <w:r w:rsidRPr="007D4908">
        <w:t xml:space="preserve"> de Alexandria construiu um dispositivo de bombeamento de água empregando como fonte térmica o calor gerado do sol, isso aconteceu no </w:t>
      </w:r>
      <w:r w:rsidR="00915A38" w:rsidRPr="007D4908">
        <w:t>Século</w:t>
      </w:r>
      <w:r w:rsidRPr="007D4908">
        <w:t xml:space="preserve"> I</w:t>
      </w:r>
      <w:r w:rsidR="00477534">
        <w:t xml:space="preserve"> (Energia Solar, 2012).</w:t>
      </w:r>
    </w:p>
    <w:p w:rsidR="0076278D" w:rsidRPr="007D4908" w:rsidRDefault="00CD098A" w:rsidP="0076278D">
      <w:pPr>
        <w:pStyle w:val="PargrafoABNT"/>
      </w:pPr>
      <w:r>
        <w:t xml:space="preserve">Em 212 </w:t>
      </w:r>
      <w:r w:rsidR="0076278D">
        <w:t>A</w:t>
      </w:r>
      <w:r w:rsidR="0076278D" w:rsidRPr="007D4908">
        <w:t>.C. também temos um registro de coletores solares, que são atribuídas a Arquimedes, assim como também se atribui a ele o feito lendário de ter incendiado a frota romana usando espelhos</w:t>
      </w:r>
      <w:r w:rsidR="00775A69">
        <w:t xml:space="preserve">, </w:t>
      </w:r>
      <w:proofErr w:type="gramStart"/>
      <w:r w:rsidR="00775A69">
        <w:t>conforme F</w:t>
      </w:r>
      <w:r>
        <w:t>igura</w:t>
      </w:r>
      <w:proofErr w:type="gramEnd"/>
      <w:r>
        <w:t xml:space="preserve"> 1</w:t>
      </w:r>
      <w:r w:rsidR="0076278D" w:rsidRPr="007D4908">
        <w:t>, assim dirigindo a radiação solar incidente em direção às velas dos navios romanos</w:t>
      </w:r>
      <w:r w:rsidR="00477534">
        <w:t xml:space="preserve"> (Energia Solar, 2012).</w:t>
      </w:r>
    </w:p>
    <w:p w:rsidR="005A634C" w:rsidRDefault="0076278D" w:rsidP="005A634C">
      <w:pPr>
        <w:keepNext/>
        <w:spacing w:before="0" w:after="0" w:line="360" w:lineRule="auto"/>
        <w:jc w:val="center"/>
      </w:pPr>
      <w:r w:rsidRPr="007D4908">
        <w:rPr>
          <w:rFonts w:ascii="Arial" w:hAnsi="Arial" w:cs="Arial"/>
          <w:noProof/>
          <w:sz w:val="24"/>
          <w:szCs w:val="24"/>
        </w:rPr>
        <w:drawing>
          <wp:inline distT="0" distB="0" distL="0" distR="0" wp14:anchorId="0EBBE414" wp14:editId="592987DD">
            <wp:extent cx="4229100" cy="2905125"/>
            <wp:effectExtent l="0" t="0" r="0" b="9525"/>
            <wp:docPr id="4" name="Imagem 4" descr="https://energiasolar2012.files.wordpress.com/2012/05/espelho-arquimedes.jpg?w=620&amp;h=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ergiasolar2012.files.wordpress.com/2012/05/espelho-arquimedes.jpg?w=620&amp;h=459"/>
                    <pic:cNvPicPr>
                      <a:picLocks noChangeAspect="1" noChangeArrowheads="1"/>
                    </pic:cNvPicPr>
                  </pic:nvPicPr>
                  <pic:blipFill rotWithShape="1">
                    <a:blip r:embed="rId15">
                      <a:extLst>
                        <a:ext uri="{28A0092B-C50C-407E-A947-70E740481C1C}">
                          <a14:useLocalDpi xmlns:a14="http://schemas.microsoft.com/office/drawing/2010/main" val="0"/>
                        </a:ext>
                      </a:extLst>
                    </a:blip>
                    <a:srcRect t="4807" b="3552"/>
                    <a:stretch/>
                  </pic:blipFill>
                  <pic:spPr bwMode="auto">
                    <a:xfrm>
                      <a:off x="0" y="0"/>
                      <a:ext cx="4231091" cy="2906493"/>
                    </a:xfrm>
                    <a:prstGeom prst="rect">
                      <a:avLst/>
                    </a:prstGeom>
                    <a:noFill/>
                    <a:ln>
                      <a:noFill/>
                    </a:ln>
                    <a:extLst>
                      <a:ext uri="{53640926-AAD7-44D8-BBD7-CCE9431645EC}">
                        <a14:shadowObscured xmlns:a14="http://schemas.microsoft.com/office/drawing/2010/main"/>
                      </a:ext>
                    </a:extLst>
                  </pic:spPr>
                </pic:pic>
              </a:graphicData>
            </a:graphic>
          </wp:inline>
        </w:drawing>
      </w:r>
    </w:p>
    <w:p w:rsidR="0076278D" w:rsidRPr="005A634C" w:rsidRDefault="005A634C" w:rsidP="005A634C">
      <w:pPr>
        <w:pStyle w:val="Legenda"/>
        <w:rPr>
          <w:rFonts w:cs="Arial"/>
          <w:color w:val="333333"/>
          <w:sz w:val="24"/>
          <w:szCs w:val="24"/>
          <w:shd w:val="clear" w:color="auto" w:fill="F3F3F3"/>
        </w:rPr>
      </w:pPr>
      <w:bookmarkStart w:id="15" w:name="_Toc449652921"/>
      <w:r>
        <w:t xml:space="preserve">Figura </w:t>
      </w:r>
      <w:fldSimple w:instr=" SEQ Figura \* ARABIC ">
        <w:r w:rsidR="00A307BE">
          <w:rPr>
            <w:noProof/>
          </w:rPr>
          <w:t>1</w:t>
        </w:r>
      </w:fldSimple>
      <w:r>
        <w:t xml:space="preserve">: </w:t>
      </w:r>
      <w:r w:rsidRPr="006529B7">
        <w:rPr>
          <w:rFonts w:cs="Arial"/>
        </w:rPr>
        <w:t>Arquimedes incendiando a frota romana</w:t>
      </w:r>
      <w:bookmarkEnd w:id="15"/>
    </w:p>
    <w:p w:rsidR="0076278D" w:rsidRPr="006529B7" w:rsidRDefault="0076278D" w:rsidP="0076278D">
      <w:pPr>
        <w:spacing w:before="0" w:after="0" w:line="360" w:lineRule="auto"/>
        <w:jc w:val="center"/>
        <w:rPr>
          <w:rFonts w:ascii="Arial" w:hAnsi="Arial" w:cs="Arial"/>
        </w:rPr>
      </w:pPr>
      <w:r>
        <w:rPr>
          <w:rFonts w:ascii="Arial" w:hAnsi="Arial" w:cs="Arial"/>
        </w:rPr>
        <w:t>Fonte: Energia Solar, 2012</w:t>
      </w:r>
    </w:p>
    <w:p w:rsidR="0076278D" w:rsidRDefault="0076278D" w:rsidP="0076278D">
      <w:pPr>
        <w:pStyle w:val="PargrafoABNT"/>
      </w:pPr>
      <w:r w:rsidRPr="007D4908">
        <w:t>Os responsáveis por muitas descobertas da energia solar foram os egípcios que tornaram conhecido o efeito estufa e também seus obeliscos, projetando a sombra utilizando o sol e assim conseguindo medir as horas do dia</w:t>
      </w:r>
      <w:r w:rsidR="00477534">
        <w:t xml:space="preserve"> (Energia Solar, 2012).</w:t>
      </w:r>
    </w:p>
    <w:p w:rsidR="0076278D" w:rsidRPr="007D4908" w:rsidRDefault="00B0028F" w:rsidP="0076278D">
      <w:pPr>
        <w:pStyle w:val="PargrafoABNT"/>
      </w:pPr>
      <w:r>
        <w:lastRenderedPageBreak/>
        <w:t xml:space="preserve">Em </w:t>
      </w:r>
      <w:r w:rsidR="0076278D" w:rsidRPr="007D4908">
        <w:t xml:space="preserve">1560 </w:t>
      </w:r>
      <w:r w:rsidR="0046056A">
        <w:t xml:space="preserve">o cirurgião francês </w:t>
      </w:r>
      <w:proofErr w:type="spellStart"/>
      <w:r w:rsidR="0076278D" w:rsidRPr="007D4908">
        <w:t>Ambroise</w:t>
      </w:r>
      <w:proofErr w:type="spellEnd"/>
      <w:r w:rsidR="0076278D" w:rsidRPr="007D4908">
        <w:t xml:space="preserve"> </w:t>
      </w:r>
      <w:proofErr w:type="spellStart"/>
      <w:r w:rsidR="0076278D" w:rsidRPr="007D4908">
        <w:t>Paré</w:t>
      </w:r>
      <w:proofErr w:type="spellEnd"/>
      <w:r w:rsidR="0076278D" w:rsidRPr="007D4908">
        <w:t>, construiu um alambique solar</w:t>
      </w:r>
      <w:r w:rsidR="004F468F">
        <w:t>, que é um método eficaz de produzir água</w:t>
      </w:r>
      <w:r w:rsidR="0076278D" w:rsidRPr="007D4908">
        <w:t xml:space="preserve">. Em 1615 o engenheiro francês Salomon de </w:t>
      </w:r>
      <w:proofErr w:type="spellStart"/>
      <w:r w:rsidR="0076278D" w:rsidRPr="007D4908">
        <w:t>Caux</w:t>
      </w:r>
      <w:proofErr w:type="spellEnd"/>
      <w:r w:rsidR="0076278D" w:rsidRPr="007D4908">
        <w:t>, construiu uma caldeira solar. Antoine Laurent Lavoisier, astrônomo, botânico e químico, em 1774 foi o primeiro a construir um forno utilizando o sol</w:t>
      </w:r>
      <w:r w:rsidR="0076278D">
        <w:t xml:space="preserve"> (Energia Solar, 2012).</w:t>
      </w:r>
    </w:p>
    <w:p w:rsidR="0076278D" w:rsidRPr="007D4908" w:rsidRDefault="0076278D" w:rsidP="0076278D">
      <w:pPr>
        <w:pStyle w:val="PargrafoABNT"/>
      </w:pPr>
      <w:r w:rsidRPr="007D4908">
        <w:t xml:space="preserve">No ano de 1839, Edmond Becquerel percebeu que quando placas metálicas, de platina ou prata eram mergulhadas em um eletrólito e expostas à luz geravam uma pequena </w:t>
      </w:r>
      <w:proofErr w:type="spellStart"/>
      <w:r w:rsidRPr="007D4908">
        <w:t>ddp</w:t>
      </w:r>
      <w:proofErr w:type="spellEnd"/>
      <w:r w:rsidRPr="007D4908">
        <w:t xml:space="preserve"> (diferença de potencial), este fenômeno foi denominado de efeito fotovoltaico. Charles </w:t>
      </w:r>
      <w:proofErr w:type="spellStart"/>
      <w:r w:rsidRPr="007D4908">
        <w:t>Fritts</w:t>
      </w:r>
      <w:proofErr w:type="spellEnd"/>
      <w:r w:rsidRPr="007D4908">
        <w:t>, em 1884, produziu a primeira célula fotovoltaica utilizando selênio, pois de fotocondutividade deste material já havia sido descoberta em 1873 por Smith</w:t>
      </w:r>
      <w:r w:rsidR="00477534">
        <w:t xml:space="preserve"> (</w:t>
      </w:r>
      <w:proofErr w:type="spellStart"/>
      <w:r w:rsidR="00477534" w:rsidRPr="00B319AA">
        <w:t>Ambientebrasil</w:t>
      </w:r>
      <w:proofErr w:type="spellEnd"/>
      <w:r w:rsidR="00477534">
        <w:t>, [2014]).</w:t>
      </w:r>
    </w:p>
    <w:p w:rsidR="0076278D" w:rsidRPr="00B84A7B" w:rsidRDefault="008600CF" w:rsidP="0076278D">
      <w:pPr>
        <w:pStyle w:val="PargrafoABNT"/>
      </w:pPr>
      <w:r w:rsidRPr="008600CF">
        <w:t xml:space="preserve">Porém a célula de selênio não tinha eficiência nem de 1%, mas com a evolução de pesquisas e </w:t>
      </w:r>
      <w:proofErr w:type="spellStart"/>
      <w:r w:rsidRPr="008600CF">
        <w:t>varias</w:t>
      </w:r>
      <w:proofErr w:type="spellEnd"/>
      <w:r w:rsidRPr="008600CF">
        <w:t xml:space="preserve"> descobertas como a explicação do efeito fotoelétrico por Albert Einstein que foi feita em 1905, a mecânica quântica com a teoria das bandas de energia, física dos semicondutores com os processos de purificação e dopagem aplicadas aos transmissores. Assim em 1954 foi anunciada a primeira célula fotovoltaica usando silício, como podemos ver na figura 2, logo abaixo. Essa célula tem uma eficiência bem maior, de 6%, com apenas dois centímetros quadrados de área, e gerando 5mW de </w:t>
      </w:r>
      <w:proofErr w:type="spellStart"/>
      <w:r w:rsidRPr="008600CF">
        <w:t>potencia</w:t>
      </w:r>
      <w:proofErr w:type="spellEnd"/>
      <w:r w:rsidRPr="008600CF">
        <w:t xml:space="preserve"> elétrica </w:t>
      </w:r>
      <w:r w:rsidR="00477534">
        <w:t>(</w:t>
      </w:r>
      <w:proofErr w:type="spellStart"/>
      <w:r w:rsidR="00477534" w:rsidRPr="00B319AA">
        <w:t>Ambientebrasil</w:t>
      </w:r>
      <w:proofErr w:type="spellEnd"/>
      <w:r w:rsidR="00477534">
        <w:t>, [2014]).</w:t>
      </w:r>
    </w:p>
    <w:p w:rsidR="005A634C" w:rsidRDefault="0076278D" w:rsidP="005A634C">
      <w:pPr>
        <w:keepNext/>
        <w:spacing w:after="0" w:line="360" w:lineRule="auto"/>
        <w:jc w:val="center"/>
      </w:pPr>
      <w:r w:rsidRPr="007D4908">
        <w:rPr>
          <w:rFonts w:ascii="Arial" w:hAnsi="Arial" w:cs="Arial"/>
          <w:noProof/>
          <w:sz w:val="24"/>
          <w:szCs w:val="24"/>
        </w:rPr>
        <w:drawing>
          <wp:inline distT="0" distB="0" distL="0" distR="0" wp14:anchorId="294E16C2" wp14:editId="33CBD26A">
            <wp:extent cx="2486025" cy="2276475"/>
            <wp:effectExtent l="0" t="0" r="9525" b="9525"/>
            <wp:docPr id="7" name="Imagem 7" descr="Gerald Pearson, Daryl Chapin, Calvin Fuller e a sua primeira célula solar, desenvolvida nos laboratórios da Bell Telephone C. em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rald Pearson, Daryl Chapin, Calvin Fuller e a sua primeira célula solar, desenvolvida nos laboratórios da Bell Telephone C. em 19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2276475"/>
                    </a:xfrm>
                    <a:prstGeom prst="rect">
                      <a:avLst/>
                    </a:prstGeom>
                    <a:noFill/>
                    <a:ln>
                      <a:noFill/>
                    </a:ln>
                  </pic:spPr>
                </pic:pic>
              </a:graphicData>
            </a:graphic>
          </wp:inline>
        </w:drawing>
      </w:r>
    </w:p>
    <w:p w:rsidR="0076278D" w:rsidRDefault="005A634C" w:rsidP="005A634C">
      <w:pPr>
        <w:pStyle w:val="Legenda"/>
        <w:rPr>
          <w:rFonts w:cs="Arial"/>
          <w:color w:val="666666"/>
          <w:sz w:val="24"/>
          <w:szCs w:val="24"/>
          <w:shd w:val="clear" w:color="auto" w:fill="FFFFFF"/>
        </w:rPr>
      </w:pPr>
      <w:bookmarkStart w:id="16" w:name="_Toc449652922"/>
      <w:r>
        <w:t xml:space="preserve">Figura </w:t>
      </w:r>
      <w:fldSimple w:instr=" SEQ Figura \* ARABIC ">
        <w:r w:rsidR="00A307BE">
          <w:rPr>
            <w:noProof/>
          </w:rPr>
          <w:t>2</w:t>
        </w:r>
      </w:fldSimple>
      <w:r>
        <w:t xml:space="preserve">: </w:t>
      </w:r>
      <w:r w:rsidRPr="00600A03">
        <w:t xml:space="preserve">Gerald Pearson, Daryl </w:t>
      </w:r>
      <w:proofErr w:type="spellStart"/>
      <w:r w:rsidRPr="00600A03">
        <w:t>Chapin</w:t>
      </w:r>
      <w:proofErr w:type="spellEnd"/>
      <w:r w:rsidRPr="00600A03">
        <w:t xml:space="preserve">, Calvin </w:t>
      </w:r>
      <w:proofErr w:type="spellStart"/>
      <w:r w:rsidRPr="00600A03">
        <w:t>Fuller</w:t>
      </w:r>
      <w:proofErr w:type="spellEnd"/>
      <w:r w:rsidRPr="00600A03">
        <w:t xml:space="preserve"> e a sua primeira célula solar, desenvolvida nos laboratórios da Bell </w:t>
      </w:r>
      <w:proofErr w:type="spellStart"/>
      <w:r w:rsidRPr="00600A03">
        <w:t>Telephone</w:t>
      </w:r>
      <w:proofErr w:type="spellEnd"/>
      <w:r w:rsidRPr="00600A03">
        <w:t xml:space="preserve"> C. em 1954</w:t>
      </w:r>
      <w:bookmarkEnd w:id="16"/>
    </w:p>
    <w:p w:rsidR="0076278D" w:rsidRPr="004B4679" w:rsidRDefault="0076278D" w:rsidP="0076278D">
      <w:pPr>
        <w:spacing w:before="0" w:after="0" w:line="360" w:lineRule="auto"/>
        <w:jc w:val="center"/>
        <w:rPr>
          <w:rFonts w:ascii="Arial" w:hAnsi="Arial" w:cs="Arial"/>
        </w:rPr>
      </w:pPr>
      <w:r w:rsidRPr="00B319AA">
        <w:rPr>
          <w:rFonts w:ascii="Arial" w:hAnsi="Arial" w:cs="Arial"/>
        </w:rPr>
        <w:t xml:space="preserve">Fonte: </w:t>
      </w:r>
      <w:proofErr w:type="spellStart"/>
      <w:r w:rsidRPr="00B319AA">
        <w:rPr>
          <w:rFonts w:ascii="Arial" w:hAnsi="Arial" w:cs="Arial"/>
        </w:rPr>
        <w:t>Ambientebrasil</w:t>
      </w:r>
      <w:proofErr w:type="spellEnd"/>
      <w:r w:rsidRPr="00B319AA">
        <w:rPr>
          <w:rFonts w:ascii="Arial" w:hAnsi="Arial" w:cs="Arial"/>
        </w:rPr>
        <w:t xml:space="preserve">, </w:t>
      </w:r>
      <w:r>
        <w:rPr>
          <w:rFonts w:ascii="Arial" w:hAnsi="Arial" w:cs="Arial"/>
        </w:rPr>
        <w:t>[</w:t>
      </w:r>
      <w:r w:rsidRPr="00B319AA">
        <w:rPr>
          <w:rFonts w:ascii="Arial" w:hAnsi="Arial" w:cs="Arial"/>
        </w:rPr>
        <w:t>2014</w:t>
      </w:r>
      <w:r>
        <w:rPr>
          <w:rFonts w:ascii="Arial" w:hAnsi="Arial" w:cs="Arial"/>
        </w:rPr>
        <w:t>]</w:t>
      </w:r>
    </w:p>
    <w:p w:rsidR="0076278D" w:rsidRDefault="0076278D" w:rsidP="0076278D">
      <w:pPr>
        <w:pStyle w:val="PargrafoABNT"/>
      </w:pPr>
      <w:r>
        <w:lastRenderedPageBreak/>
        <w:t>S</w:t>
      </w:r>
      <w:r w:rsidRPr="00B84A7B">
        <w:t>ó em 2004, cinquenta anos depois, foram produzidas mil milhões de células com eficiência de 24,7%. Em 2008 alcançou a capacidade mundial de energia solar superior de 8,2 GW, com cerca de 57% da sua capacidade de instalação da Itaipu. Os maiores produtores mundiais são a Alemanha com 3,86GW e em seguida o Japão com 1,91GW e em terceiro os Estados Unidos com 830MW</w:t>
      </w:r>
      <w:r w:rsidR="00477534">
        <w:t xml:space="preserve"> (</w:t>
      </w:r>
      <w:proofErr w:type="spellStart"/>
      <w:r w:rsidR="00477534" w:rsidRPr="00B319AA">
        <w:t>Ambientebrasil</w:t>
      </w:r>
      <w:proofErr w:type="spellEnd"/>
      <w:r w:rsidR="00477534">
        <w:t>, [2014]).</w:t>
      </w:r>
    </w:p>
    <w:p w:rsidR="0076278D" w:rsidRPr="007D4908" w:rsidRDefault="0076278D" w:rsidP="0076278D">
      <w:pPr>
        <w:pStyle w:val="PargrafoABNT"/>
      </w:pPr>
      <w:r w:rsidRPr="007D4908">
        <w:t xml:space="preserve">Os pesquisadores da Universidade de </w:t>
      </w:r>
      <w:proofErr w:type="spellStart"/>
      <w:r w:rsidRPr="007D4908">
        <w:t>Delaware</w:t>
      </w:r>
      <w:proofErr w:type="spellEnd"/>
      <w:r w:rsidRPr="007D4908">
        <w:t xml:space="preserve"> nos Estados Unidos, em 2007, chegaram a bater o recorde de eficiência energética das células solares cristalinas, conseguindo 42,8% de rendimento de conversão com condições de iluminação normais. As células fotovoltaicas mais comuns são as </w:t>
      </w:r>
      <w:r w:rsidR="000A3034" w:rsidRPr="007D4908">
        <w:t>células</w:t>
      </w:r>
      <w:r w:rsidRPr="007D4908">
        <w:t xml:space="preserve"> solares cristalinas que são feitas em silício</w:t>
      </w:r>
      <w:r w:rsidR="00477534">
        <w:t xml:space="preserve"> (</w:t>
      </w:r>
      <w:proofErr w:type="spellStart"/>
      <w:r w:rsidR="00477534" w:rsidRPr="00B319AA">
        <w:t>Ambientebrasil</w:t>
      </w:r>
      <w:proofErr w:type="spellEnd"/>
      <w:r w:rsidR="00477534">
        <w:t>, [2014]).</w:t>
      </w:r>
    </w:p>
    <w:p w:rsidR="0076278D" w:rsidRPr="007D4908" w:rsidRDefault="0076278D" w:rsidP="0076278D">
      <w:pPr>
        <w:pStyle w:val="PargrafoABNT"/>
      </w:pPr>
      <w:r w:rsidRPr="007D4908">
        <w:t xml:space="preserve">Segundo a </w:t>
      </w:r>
      <w:proofErr w:type="spellStart"/>
      <w:r w:rsidRPr="007D4908">
        <w:t>European</w:t>
      </w:r>
      <w:proofErr w:type="spellEnd"/>
      <w:r w:rsidRPr="007D4908">
        <w:t xml:space="preserve"> </w:t>
      </w:r>
      <w:proofErr w:type="spellStart"/>
      <w:r w:rsidRPr="007D4908">
        <w:t>Photovoltaic</w:t>
      </w:r>
      <w:proofErr w:type="spellEnd"/>
      <w:r w:rsidRPr="007D4908">
        <w:t xml:space="preserve"> </w:t>
      </w:r>
      <w:proofErr w:type="spellStart"/>
      <w:r w:rsidRPr="007D4908">
        <w:t>Industry</w:t>
      </w:r>
      <w:proofErr w:type="spellEnd"/>
      <w:r w:rsidRPr="007D4908">
        <w:t xml:space="preserve"> </w:t>
      </w:r>
      <w:proofErr w:type="spellStart"/>
      <w:r w:rsidRPr="007D4908">
        <w:t>Association</w:t>
      </w:r>
      <w:proofErr w:type="spellEnd"/>
      <w:r w:rsidRPr="007D4908">
        <w:t xml:space="preserve"> (EPIA) </w:t>
      </w:r>
      <w:proofErr w:type="gramStart"/>
      <w:r w:rsidRPr="007D4908">
        <w:t xml:space="preserve">as perspectivas da indústria fotovoltaica para os próximos anos </w:t>
      </w:r>
      <w:r w:rsidR="00651C3D" w:rsidRPr="007D4908">
        <w:t>prevê</w:t>
      </w:r>
      <w:proofErr w:type="gramEnd"/>
      <w:r w:rsidRPr="007D4908">
        <w:t xml:space="preserve"> um crescimento do mercado segundo ao dos últimos anos que foi maior que 30% por ano e uma redução nos custos fica proporcional ao crescimento dos painéis instalados. Conforme a </w:t>
      </w:r>
      <w:proofErr w:type="gramStart"/>
      <w:r w:rsidRPr="007D4908">
        <w:t>EPIA  em</w:t>
      </w:r>
      <w:proofErr w:type="gramEnd"/>
      <w:r w:rsidRPr="007D4908">
        <w:t xml:space="preserve"> 2020 cerca de 1% da eletricidade consumida mundialmente poderá ter origem fotovoltaica, e esse </w:t>
      </w:r>
      <w:proofErr w:type="spellStart"/>
      <w:r w:rsidRPr="007D4908">
        <w:t>numero</w:t>
      </w:r>
      <w:proofErr w:type="spellEnd"/>
      <w:r w:rsidRPr="007D4908">
        <w:t xml:space="preserve"> crescerá ainda mais em 2040 com cerca de 26%. E prosseguindo nesse crescimento em 2100 estima-se que 70% da energia mundial consumida será de origem solar, de acordo com uma pesquisa feita pelo Conselho mundial da Energia</w:t>
      </w:r>
      <w:r w:rsidR="00477534">
        <w:t xml:space="preserve"> (</w:t>
      </w:r>
      <w:proofErr w:type="spellStart"/>
      <w:r w:rsidR="00477534" w:rsidRPr="00B319AA">
        <w:t>Ambientebrasil</w:t>
      </w:r>
      <w:proofErr w:type="spellEnd"/>
      <w:r w:rsidR="00477534">
        <w:t>, [2014]).</w:t>
      </w:r>
    </w:p>
    <w:p w:rsidR="0076278D" w:rsidRDefault="0076278D" w:rsidP="0076278D">
      <w:pPr>
        <w:pStyle w:val="PargrafoABNT"/>
      </w:pPr>
      <w:r w:rsidRPr="007D4908">
        <w:t>Conforme a EPIA, tecnologicamente falando, a ênfase será dada à redução de matéria-prima, que é o silício, assim reduzindo os custos, para isso ser utilizadas células mais finas e células produzidas diretamente em fitas que terão técnicas novas de soldagem para maior redução de custos também</w:t>
      </w:r>
      <w:r>
        <w:t xml:space="preserve"> (</w:t>
      </w:r>
      <w:proofErr w:type="spellStart"/>
      <w:r w:rsidRPr="00B319AA">
        <w:t>Ambientebrasil</w:t>
      </w:r>
      <w:proofErr w:type="spellEnd"/>
      <w:r>
        <w:t>, [2014]).</w:t>
      </w:r>
    </w:p>
    <w:p w:rsidR="008600CF" w:rsidRPr="007D4908" w:rsidRDefault="008600CF" w:rsidP="0076278D">
      <w:pPr>
        <w:pStyle w:val="PargrafoABNT"/>
      </w:pPr>
      <w:r w:rsidRPr="008600CF">
        <w:t>Na Figura 3, logo abaixo, temos a imagem de um painel de células fotovoltaicas.</w:t>
      </w:r>
    </w:p>
    <w:p w:rsidR="005A634C" w:rsidRDefault="0076278D" w:rsidP="005A634C">
      <w:pPr>
        <w:keepNext/>
        <w:spacing w:before="0" w:after="0" w:line="360" w:lineRule="auto"/>
        <w:jc w:val="center"/>
      </w:pPr>
      <w:r w:rsidRPr="007D4908">
        <w:rPr>
          <w:rFonts w:ascii="Arial" w:hAnsi="Arial" w:cs="Arial"/>
          <w:noProof/>
          <w:sz w:val="24"/>
          <w:szCs w:val="24"/>
        </w:rPr>
        <w:lastRenderedPageBreak/>
        <w:drawing>
          <wp:inline distT="0" distB="0" distL="0" distR="0" wp14:anchorId="2D54005B" wp14:editId="0A9E605B">
            <wp:extent cx="3721396" cy="2480931"/>
            <wp:effectExtent l="0" t="0" r="0" b="0"/>
            <wp:docPr id="5" name="Imagem 5" descr="https://energiasolar2012.files.wordpress.com/2012/05/celulas-fotovoltaicas.jpg?w=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ergiasolar2012.files.wordpress.com/2012/05/celulas-fotovoltaicas.jpg?w=6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1728" cy="2494485"/>
                    </a:xfrm>
                    <a:prstGeom prst="rect">
                      <a:avLst/>
                    </a:prstGeom>
                    <a:noFill/>
                    <a:ln>
                      <a:noFill/>
                    </a:ln>
                  </pic:spPr>
                </pic:pic>
              </a:graphicData>
            </a:graphic>
          </wp:inline>
        </w:drawing>
      </w:r>
    </w:p>
    <w:p w:rsidR="0076278D" w:rsidRPr="005A634C" w:rsidRDefault="005A634C" w:rsidP="005A634C">
      <w:pPr>
        <w:pStyle w:val="Legenda"/>
        <w:rPr>
          <w:rFonts w:cs="Arial"/>
          <w:sz w:val="24"/>
          <w:szCs w:val="24"/>
        </w:rPr>
      </w:pPr>
      <w:bookmarkStart w:id="17" w:name="_Toc449652923"/>
      <w:r>
        <w:t xml:space="preserve">Figura </w:t>
      </w:r>
      <w:fldSimple w:instr=" SEQ Figura \* ARABIC ">
        <w:r w:rsidR="00A307BE">
          <w:rPr>
            <w:noProof/>
          </w:rPr>
          <w:t>3</w:t>
        </w:r>
      </w:fldSimple>
      <w:r w:rsidRPr="00D26018">
        <w:t>: Células Fotovoltaicas</w:t>
      </w:r>
      <w:bookmarkEnd w:id="17"/>
    </w:p>
    <w:p w:rsidR="0076278D" w:rsidRPr="004B4679" w:rsidRDefault="0076278D" w:rsidP="0076278D">
      <w:pPr>
        <w:spacing w:before="0" w:after="0" w:line="360" w:lineRule="auto"/>
        <w:jc w:val="center"/>
        <w:rPr>
          <w:rFonts w:ascii="Arial" w:hAnsi="Arial" w:cs="Arial"/>
        </w:rPr>
      </w:pPr>
      <w:r w:rsidRPr="00B319AA">
        <w:rPr>
          <w:rFonts w:ascii="Arial" w:hAnsi="Arial" w:cs="Arial"/>
        </w:rPr>
        <w:t xml:space="preserve">Fonte: </w:t>
      </w:r>
      <w:r>
        <w:rPr>
          <w:rFonts w:ascii="Arial" w:hAnsi="Arial" w:cs="Arial"/>
        </w:rPr>
        <w:t>Energia Solar, 2012</w:t>
      </w:r>
    </w:p>
    <w:p w:rsidR="0076278D" w:rsidRPr="007D4908" w:rsidRDefault="0076278D" w:rsidP="0076278D">
      <w:pPr>
        <w:pStyle w:val="PargrafoABNT"/>
      </w:pPr>
      <w:r w:rsidRPr="007D4908">
        <w:t>Diante de todas essas descobertas podemos nos indagar o porquê a Energia solar ainda não ocupa uma posição de destaque na matriz energética mundial. Existem duas respostas e uma dela é que entre 1615 e 1911 os rendimentos dos sistemas solares épicos não eram muito baixos e assim eram pouco utilizados. E para completar, foi descoberto em 1856 o poço de petróleo as margens</w:t>
      </w:r>
      <w:r>
        <w:t xml:space="preserve"> do rio </w:t>
      </w:r>
      <w:proofErr w:type="spellStart"/>
      <w:r>
        <w:t>Oil</w:t>
      </w:r>
      <w:proofErr w:type="spellEnd"/>
      <w:r>
        <w:t xml:space="preserve"> </w:t>
      </w:r>
      <w:proofErr w:type="spellStart"/>
      <w:r>
        <w:t>Creek</w:t>
      </w:r>
      <w:proofErr w:type="spellEnd"/>
      <w:r>
        <w:t xml:space="preserve"> em </w:t>
      </w:r>
      <w:proofErr w:type="spellStart"/>
      <w:r>
        <w:t>Titusville</w:t>
      </w:r>
      <w:proofErr w:type="spellEnd"/>
      <w:r w:rsidRPr="007D4908">
        <w:t xml:space="preserve"> que com sua abundancia se instalou rapidamente no contexto energético, e</w:t>
      </w:r>
      <w:r>
        <w:t xml:space="preserve"> </w:t>
      </w:r>
      <w:r w:rsidRPr="007D4908">
        <w:t>assim dificultou ainda mais o prosseguimento</w:t>
      </w:r>
      <w:r>
        <w:t xml:space="preserve"> das pesquisas da energia solar</w:t>
      </w:r>
      <w:r w:rsidR="00477534">
        <w:t xml:space="preserve"> (Energia Solar, 2012).</w:t>
      </w:r>
    </w:p>
    <w:p w:rsidR="0076278D" w:rsidRPr="007D4908" w:rsidRDefault="0076278D" w:rsidP="0076278D">
      <w:pPr>
        <w:pStyle w:val="PargrafoABNT"/>
      </w:pPr>
      <w:r w:rsidRPr="007D4908">
        <w:t xml:space="preserve">A partir de 1950, teve </w:t>
      </w:r>
      <w:proofErr w:type="spellStart"/>
      <w:r w:rsidRPr="007D4908">
        <w:t>inicio</w:t>
      </w:r>
      <w:proofErr w:type="spellEnd"/>
      <w:r w:rsidRPr="007D4908">
        <w:t xml:space="preserve"> uma nova fase, com a d</w:t>
      </w:r>
      <w:r>
        <w:t xml:space="preserve">escoberta dos semicondutores e </w:t>
      </w:r>
      <w:r w:rsidRPr="007D4908">
        <w:t>devido a crise energética e o aumento do preço do barril de petróleo pela Organização do</w:t>
      </w:r>
      <w:r>
        <w:t>s</w:t>
      </w:r>
      <w:r w:rsidRPr="007D4908">
        <w:t xml:space="preserve"> Países Exportadores de Petróleo (OPEP). Todos esses fatos </w:t>
      </w:r>
      <w:r w:rsidR="00C716D6" w:rsidRPr="007D4908">
        <w:t>cooperaram</w:t>
      </w:r>
      <w:r w:rsidRPr="007D4908">
        <w:t xml:space="preserve"> para o crescimento do interesse nas pesquisas da geração de energia elétrica através de sistemas solares. Porém na década de 80, houve um declínio no preço do barril do petróleo e assim os investimentos para as pesquisas em energia solar sofreram uma grande queda</w:t>
      </w:r>
      <w:r w:rsidR="00477534">
        <w:t xml:space="preserve"> (Energia Solar, 2012).</w:t>
      </w:r>
    </w:p>
    <w:p w:rsidR="0076278D" w:rsidRPr="007D4908" w:rsidRDefault="0076278D" w:rsidP="0076278D">
      <w:pPr>
        <w:pStyle w:val="PargrafoABNT"/>
      </w:pPr>
      <w:r w:rsidRPr="007D4908">
        <w:t xml:space="preserve">Devido a essa desaceleração nos investimentos, muitas obras ficaram paradas e estão até hoje, alguns por terem se mostrado economicamente inviáveis, dada a sua grandiosidade como é o caso das Centrais Torre, de centenas de </w:t>
      </w:r>
      <w:proofErr w:type="spellStart"/>
      <w:r w:rsidRPr="007D4908">
        <w:t>Mw</w:t>
      </w:r>
      <w:proofErr w:type="spellEnd"/>
      <w:r w:rsidRPr="007D4908">
        <w:t xml:space="preserve">. Mas é exatamente nos países do III Mundo que podemos encontrar um mercado em </w:t>
      </w:r>
      <w:r w:rsidRPr="007D4908">
        <w:lastRenderedPageBreak/>
        <w:t>potencial à disposição do I Mundo. E é por isso que até nos dias de hoje buscamos cada vez mais diferentes fontes de energias renováveis, e a Energia Solar vem tendo um crescimento consideravelmente alto</w:t>
      </w:r>
      <w:r w:rsidR="00477534">
        <w:t xml:space="preserve"> (Energia Solar, 2012).</w:t>
      </w:r>
    </w:p>
    <w:p w:rsidR="0076278D" w:rsidRPr="007D4908" w:rsidRDefault="008600CF" w:rsidP="0076278D">
      <w:pPr>
        <w:pStyle w:val="PargrafoABNT"/>
      </w:pPr>
      <w:r w:rsidRPr="008600CF">
        <w:t xml:space="preserve">Os países tropicais como o Brasil são os que mais se beneficiam devido </w:t>
      </w:r>
      <w:proofErr w:type="spellStart"/>
      <w:r w:rsidRPr="008600CF">
        <w:t>a</w:t>
      </w:r>
      <w:proofErr w:type="spellEnd"/>
      <w:r w:rsidRPr="008600CF">
        <w:t xml:space="preserve"> grande quantidade de radiação solar que temos presente. Nos dias atuais já são usados coletores ou concentradores solares para o aquecimento de fluidos. Nas Figuras 4 e 5 temos o esquema de funcionamento de um sistema de aquecimento de agua com coletor solar. Onde </w:t>
      </w:r>
      <w:proofErr w:type="gramStart"/>
      <w:r w:rsidRPr="008600CF">
        <w:t>os coletores tem</w:t>
      </w:r>
      <w:proofErr w:type="gramEnd"/>
      <w:r w:rsidRPr="008600CF">
        <w:t xml:space="preserve"> maior uso em residências, hotéis, restaurantes, clubes, hospitais e outros, que são usados na maioria para o aquecimento de água e já os concentradores solares são mais utilizados em casos onde precisam de maiores temperaturas, como a produção de vapor</w:t>
      </w:r>
      <w:r w:rsidR="0076278D">
        <w:t xml:space="preserve"> (Energia Solar, 2012).</w:t>
      </w:r>
    </w:p>
    <w:p w:rsidR="001E03CF" w:rsidRDefault="0076278D" w:rsidP="001E03CF">
      <w:pPr>
        <w:keepNext/>
        <w:spacing w:before="0" w:after="0" w:line="360" w:lineRule="auto"/>
        <w:jc w:val="center"/>
      </w:pPr>
      <w:r w:rsidRPr="007D4908">
        <w:rPr>
          <w:rFonts w:ascii="Arial" w:hAnsi="Arial" w:cs="Arial"/>
          <w:noProof/>
          <w:sz w:val="24"/>
          <w:szCs w:val="24"/>
        </w:rPr>
        <w:drawing>
          <wp:inline distT="0" distB="0" distL="0" distR="0" wp14:anchorId="78E3267F" wp14:editId="3D48D31E">
            <wp:extent cx="3981450" cy="2654300"/>
            <wp:effectExtent l="0" t="0" r="0" b="0"/>
            <wp:docPr id="6" name="Imagem 6" descr="https://energiasolar2012.files.wordpress.com/2012/05/2010casa_aquecedor.gif?w=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ergiasolar2012.files.wordpress.com/2012/05/2010casa_aquecedor.gif?w=6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0" cy="2654300"/>
                    </a:xfrm>
                    <a:prstGeom prst="rect">
                      <a:avLst/>
                    </a:prstGeom>
                    <a:noFill/>
                    <a:ln>
                      <a:noFill/>
                    </a:ln>
                  </pic:spPr>
                </pic:pic>
              </a:graphicData>
            </a:graphic>
          </wp:inline>
        </w:drawing>
      </w:r>
    </w:p>
    <w:p w:rsidR="0076278D" w:rsidRPr="007D4908" w:rsidRDefault="001E03CF" w:rsidP="001E03CF">
      <w:pPr>
        <w:pStyle w:val="Legenda"/>
        <w:rPr>
          <w:rFonts w:cs="Arial"/>
          <w:sz w:val="24"/>
          <w:szCs w:val="24"/>
        </w:rPr>
      </w:pPr>
      <w:bookmarkStart w:id="18" w:name="_Toc449652924"/>
      <w:r>
        <w:t xml:space="preserve">Figura </w:t>
      </w:r>
      <w:fldSimple w:instr=" SEQ Figura \* ARABIC ">
        <w:r w:rsidR="00A307BE">
          <w:rPr>
            <w:noProof/>
          </w:rPr>
          <w:t>4</w:t>
        </w:r>
      </w:fldSimple>
      <w:r w:rsidRPr="0022519D">
        <w:t>: Sistema de aquecimento de água com coletor solar</w:t>
      </w:r>
      <w:bookmarkEnd w:id="18"/>
    </w:p>
    <w:p w:rsidR="0076278D" w:rsidRDefault="0076278D" w:rsidP="003D47D4">
      <w:pPr>
        <w:spacing w:before="0" w:after="0" w:line="360" w:lineRule="auto"/>
        <w:jc w:val="center"/>
        <w:rPr>
          <w:rFonts w:ascii="Arial" w:hAnsi="Arial" w:cs="Arial"/>
        </w:rPr>
      </w:pPr>
      <w:r w:rsidRPr="00B319AA">
        <w:rPr>
          <w:rFonts w:ascii="Arial" w:hAnsi="Arial" w:cs="Arial"/>
        </w:rPr>
        <w:t xml:space="preserve">Fonte: </w:t>
      </w:r>
      <w:r w:rsidR="003D47D4">
        <w:rPr>
          <w:rFonts w:ascii="Arial" w:hAnsi="Arial" w:cs="Arial"/>
        </w:rPr>
        <w:t>Energia Solar, 2012</w:t>
      </w:r>
    </w:p>
    <w:p w:rsidR="003D47D4" w:rsidRPr="003D47D4" w:rsidRDefault="003D47D4" w:rsidP="003D47D4">
      <w:pPr>
        <w:spacing w:before="0" w:after="0" w:line="360" w:lineRule="auto"/>
        <w:jc w:val="center"/>
        <w:rPr>
          <w:rFonts w:ascii="Arial" w:hAnsi="Arial" w:cs="Arial"/>
        </w:rPr>
      </w:pPr>
    </w:p>
    <w:p w:rsidR="0076278D" w:rsidRPr="003D47D4" w:rsidRDefault="003D47D4" w:rsidP="003D47D4">
      <w:pPr>
        <w:autoSpaceDE w:val="0"/>
        <w:autoSpaceDN w:val="0"/>
        <w:adjustRightInd w:val="0"/>
        <w:spacing w:before="0" w:after="0"/>
        <w:ind w:left="2268" w:firstLine="851"/>
        <w:jc w:val="both"/>
        <w:rPr>
          <w:rFonts w:ascii="Arial" w:hAnsi="Arial" w:cs="Arial"/>
          <w:szCs w:val="24"/>
        </w:rPr>
      </w:pPr>
      <w:r>
        <w:tab/>
      </w:r>
      <w:r w:rsidR="0076278D" w:rsidRPr="003D47D4">
        <w:rPr>
          <w:rFonts w:ascii="Arial" w:hAnsi="Arial" w:cs="Arial"/>
          <w:szCs w:val="24"/>
        </w:rPr>
        <w:t xml:space="preserve">Os Sistemas de Aquecimento Solar estão difundidos no Brasil, principalmente devido à sua tecnologia mais simples e aos bons preços. São </w:t>
      </w:r>
      <w:r w:rsidRPr="003D47D4">
        <w:rPr>
          <w:rFonts w:ascii="Arial" w:hAnsi="Arial" w:cs="Arial"/>
          <w:szCs w:val="24"/>
        </w:rPr>
        <w:t>ótimos</w:t>
      </w:r>
      <w:r w:rsidR="0076278D" w:rsidRPr="003D47D4">
        <w:rPr>
          <w:rFonts w:ascii="Arial" w:hAnsi="Arial" w:cs="Arial"/>
          <w:szCs w:val="24"/>
        </w:rPr>
        <w:t xml:space="preserve"> complementos aos sistemas fotovoltaicos, pois fornecem de maneira </w:t>
      </w:r>
      <w:r w:rsidRPr="003D47D4">
        <w:rPr>
          <w:rFonts w:ascii="Arial" w:hAnsi="Arial" w:cs="Arial"/>
          <w:szCs w:val="24"/>
        </w:rPr>
        <w:t>eficaz</w:t>
      </w:r>
      <w:r w:rsidR="0076278D" w:rsidRPr="003D47D4">
        <w:rPr>
          <w:rFonts w:ascii="Arial" w:hAnsi="Arial" w:cs="Arial"/>
          <w:szCs w:val="24"/>
        </w:rPr>
        <w:t xml:space="preserve"> e barata, a energia necessária ao aquecimento da água para uso sanitário, aquecimento de piscinas e </w:t>
      </w:r>
      <w:r w:rsidRPr="003D47D4">
        <w:rPr>
          <w:rFonts w:ascii="Arial" w:hAnsi="Arial" w:cs="Arial"/>
          <w:szCs w:val="24"/>
        </w:rPr>
        <w:t>climatização</w:t>
      </w:r>
      <w:r>
        <w:rPr>
          <w:rFonts w:ascii="Arial" w:hAnsi="Arial" w:cs="Arial"/>
          <w:szCs w:val="24"/>
        </w:rPr>
        <w:t xml:space="preserve"> ambiente (</w:t>
      </w:r>
      <w:r w:rsidR="00854A56" w:rsidRPr="00854A56">
        <w:rPr>
          <w:rFonts w:ascii="Arial" w:hAnsi="Arial" w:cs="Arial"/>
          <w:szCs w:val="24"/>
        </w:rPr>
        <w:t>LIVRO DIGITAL DE INTRODUÇÃO AOS SISTEMAS SOLARES</w:t>
      </w:r>
      <w:r w:rsidR="00854A56">
        <w:rPr>
          <w:rFonts w:ascii="Arial" w:hAnsi="Arial" w:cs="Arial"/>
          <w:szCs w:val="24"/>
        </w:rPr>
        <w:t>, [2014], Cap. 1, p. 11).</w:t>
      </w:r>
    </w:p>
    <w:p w:rsidR="0076278D" w:rsidRPr="007D4908" w:rsidRDefault="0076278D" w:rsidP="0076278D">
      <w:pPr>
        <w:spacing w:before="0" w:after="0" w:line="360" w:lineRule="auto"/>
        <w:rPr>
          <w:rFonts w:ascii="Arial" w:hAnsi="Arial" w:cs="Arial"/>
          <w:sz w:val="24"/>
          <w:szCs w:val="24"/>
        </w:rPr>
      </w:pPr>
    </w:p>
    <w:p w:rsidR="001E03CF" w:rsidRDefault="0076278D" w:rsidP="001E03CF">
      <w:pPr>
        <w:keepNext/>
        <w:spacing w:before="0" w:after="0" w:line="360" w:lineRule="auto"/>
        <w:jc w:val="center"/>
      </w:pPr>
      <w:r w:rsidRPr="004B4679">
        <w:rPr>
          <w:rFonts w:ascii="Arial" w:hAnsi="Arial" w:cs="Arial"/>
          <w:noProof/>
        </w:rPr>
        <w:lastRenderedPageBreak/>
        <w:drawing>
          <wp:inline distT="0" distB="0" distL="0" distR="0" wp14:anchorId="2DD7FED7" wp14:editId="525848E2">
            <wp:extent cx="2863516" cy="2904618"/>
            <wp:effectExtent l="0" t="0" r="0" b="0"/>
            <wp:docPr id="8" name="Imagem 8" descr="https://energiasolar2012.files.wordpress.com/2012/05/termossifao.gif?w=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ergiasolar2012.files.wordpress.com/2012/05/termossifao.gif?w=6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4418" cy="2905533"/>
                    </a:xfrm>
                    <a:prstGeom prst="rect">
                      <a:avLst/>
                    </a:prstGeom>
                    <a:noFill/>
                    <a:ln>
                      <a:noFill/>
                    </a:ln>
                  </pic:spPr>
                </pic:pic>
              </a:graphicData>
            </a:graphic>
          </wp:inline>
        </w:drawing>
      </w:r>
    </w:p>
    <w:p w:rsidR="0076278D" w:rsidRPr="004B4679" w:rsidRDefault="001E03CF" w:rsidP="001E03CF">
      <w:pPr>
        <w:pStyle w:val="Legenda"/>
        <w:rPr>
          <w:rFonts w:cs="Arial"/>
        </w:rPr>
      </w:pPr>
      <w:bookmarkStart w:id="19" w:name="_Toc449652925"/>
      <w:r>
        <w:t xml:space="preserve">Figura </w:t>
      </w:r>
      <w:fldSimple w:instr=" SEQ Figura \* ARABIC ">
        <w:r w:rsidR="00A307BE">
          <w:rPr>
            <w:noProof/>
          </w:rPr>
          <w:t>5</w:t>
        </w:r>
      </w:fldSimple>
      <w:r w:rsidRPr="009B0BDB">
        <w:t>: Esquemático de aquecimento de água com coletor solar</w:t>
      </w:r>
      <w:bookmarkEnd w:id="19"/>
    </w:p>
    <w:p w:rsidR="0076278D" w:rsidRDefault="0076278D" w:rsidP="0076278D">
      <w:pPr>
        <w:spacing w:before="0" w:after="0" w:line="360" w:lineRule="auto"/>
        <w:jc w:val="center"/>
        <w:rPr>
          <w:rFonts w:ascii="Arial" w:hAnsi="Arial" w:cs="Arial"/>
        </w:rPr>
      </w:pPr>
      <w:r w:rsidRPr="00B319AA">
        <w:rPr>
          <w:rFonts w:ascii="Arial" w:hAnsi="Arial" w:cs="Arial"/>
        </w:rPr>
        <w:t xml:space="preserve">Fonte: </w:t>
      </w:r>
      <w:r>
        <w:rPr>
          <w:rFonts w:ascii="Arial" w:hAnsi="Arial" w:cs="Arial"/>
        </w:rPr>
        <w:t>Energia Solar, 2012</w:t>
      </w:r>
    </w:p>
    <w:p w:rsidR="0076278D" w:rsidRPr="007D4908" w:rsidRDefault="0076278D" w:rsidP="0076278D">
      <w:pPr>
        <w:pStyle w:val="PargrafoABNT"/>
      </w:pPr>
      <w:r w:rsidRPr="007D4908">
        <w:t>Os concentradores solares são na maioria da</w:t>
      </w:r>
      <w:r w:rsidR="001E03CF">
        <w:t>s</w:t>
      </w:r>
      <w:r w:rsidRPr="007D4908">
        <w:t xml:space="preserve"> vezes para evaporar água para a geração de energia elétrica. A </w:t>
      </w:r>
      <w:proofErr w:type="gramStart"/>
      <w:r w:rsidRPr="007D4908">
        <w:t>forma mais conhecidas</w:t>
      </w:r>
      <w:proofErr w:type="gramEnd"/>
      <w:r w:rsidRPr="007D4908">
        <w:t xml:space="preserve"> é a concentração solar usando espelhos que, através de um sistema de computacional, acompanham o sol refletindo e concentrando a sua luz no topo de uma torre onde passa água. É essa água que é evaporada com o calor imenso e o vapor é utilizado para alimentar turbinas que vão gerar energia elétrica. A maior usina do mundo de concentração solar </w:t>
      </w:r>
      <w:proofErr w:type="spellStart"/>
      <w:r w:rsidRPr="007D4908">
        <w:t>esta</w:t>
      </w:r>
      <w:proofErr w:type="spellEnd"/>
      <w:r w:rsidRPr="007D4908">
        <w:t xml:space="preserve"> localizada na Califórnia. </w:t>
      </w:r>
      <w:r w:rsidR="00A15EFD" w:rsidRPr="00A15EFD">
        <w:t>Na Figura 6 temos um sistema com concentrador solar. No Brasil, infelizmente esses sistemas ainda são muito pouco utilizados</w:t>
      </w:r>
      <w:r w:rsidR="00477534">
        <w:t xml:space="preserve"> (Portal Solar, [2015]).</w:t>
      </w:r>
    </w:p>
    <w:p w:rsidR="001E03CF" w:rsidRDefault="0076278D" w:rsidP="001E03CF">
      <w:pPr>
        <w:keepNext/>
        <w:spacing w:after="0" w:line="360" w:lineRule="auto"/>
        <w:jc w:val="center"/>
      </w:pPr>
      <w:r w:rsidRPr="007D4908">
        <w:rPr>
          <w:rFonts w:ascii="Arial" w:hAnsi="Arial" w:cs="Arial"/>
          <w:noProof/>
          <w:sz w:val="24"/>
          <w:szCs w:val="24"/>
        </w:rPr>
        <w:drawing>
          <wp:inline distT="0" distB="0" distL="0" distR="0" wp14:anchorId="1FF0EA95" wp14:editId="78641FDB">
            <wp:extent cx="2935706" cy="1829921"/>
            <wp:effectExtent l="0" t="0" r="0" b="0"/>
            <wp:docPr id="25" name="Imagem 25" descr="Concentrador Solar n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oncentrador Solar no Bras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3821" cy="1859912"/>
                    </a:xfrm>
                    <a:prstGeom prst="rect">
                      <a:avLst/>
                    </a:prstGeom>
                    <a:noFill/>
                    <a:ln>
                      <a:noFill/>
                    </a:ln>
                  </pic:spPr>
                </pic:pic>
              </a:graphicData>
            </a:graphic>
          </wp:inline>
        </w:drawing>
      </w:r>
    </w:p>
    <w:p w:rsidR="0076278D" w:rsidRDefault="001E03CF" w:rsidP="001E03CF">
      <w:pPr>
        <w:pStyle w:val="Legenda"/>
        <w:rPr>
          <w:rFonts w:cs="Arial"/>
          <w:sz w:val="24"/>
          <w:szCs w:val="24"/>
        </w:rPr>
      </w:pPr>
      <w:bookmarkStart w:id="20" w:name="_Toc449652926"/>
      <w:r>
        <w:t xml:space="preserve">Figura </w:t>
      </w:r>
      <w:fldSimple w:instr=" SEQ Figura \* ARABIC ">
        <w:r w:rsidR="00A307BE">
          <w:rPr>
            <w:noProof/>
          </w:rPr>
          <w:t>6</w:t>
        </w:r>
      </w:fldSimple>
      <w:r w:rsidRPr="001C5CD0">
        <w:t>: Sistema com concentrador solar</w:t>
      </w:r>
      <w:bookmarkEnd w:id="20"/>
    </w:p>
    <w:p w:rsidR="0076278D" w:rsidRDefault="0076278D" w:rsidP="0076278D">
      <w:pPr>
        <w:spacing w:before="0" w:after="0" w:line="360" w:lineRule="auto"/>
        <w:jc w:val="center"/>
        <w:rPr>
          <w:rFonts w:ascii="Arial" w:hAnsi="Arial" w:cs="Arial"/>
        </w:rPr>
      </w:pPr>
      <w:r w:rsidRPr="00B319AA">
        <w:rPr>
          <w:rFonts w:ascii="Arial" w:hAnsi="Arial" w:cs="Arial"/>
        </w:rPr>
        <w:t xml:space="preserve">Fonte: </w:t>
      </w:r>
      <w:r w:rsidRPr="005B6B36">
        <w:rPr>
          <w:rFonts w:ascii="Arial" w:hAnsi="Arial" w:cs="Arial"/>
        </w:rPr>
        <w:t>Portal Solar</w:t>
      </w:r>
      <w:r>
        <w:rPr>
          <w:rFonts w:ascii="Arial" w:hAnsi="Arial" w:cs="Arial"/>
        </w:rPr>
        <w:t>, [2015]</w:t>
      </w:r>
    </w:p>
    <w:p w:rsidR="0076278D" w:rsidRPr="007D4908" w:rsidRDefault="0076278D" w:rsidP="0076278D">
      <w:pPr>
        <w:pStyle w:val="PargrafoABNT"/>
      </w:pPr>
      <w:r w:rsidRPr="007D4908">
        <w:lastRenderedPageBreak/>
        <w:t>No Brasil os coletores solares</w:t>
      </w:r>
      <w:r w:rsidR="0096429E">
        <w:t xml:space="preserve"> (</w:t>
      </w:r>
      <w:r w:rsidR="00FD1CB1">
        <w:t>Figura 7</w:t>
      </w:r>
      <w:r w:rsidR="0096429E">
        <w:t>)</w:t>
      </w:r>
      <w:r w:rsidRPr="007D4908">
        <w:t xml:space="preserve"> tem sua maior função no aquecimento de agua, para fins industriais ou para banho, ele também é muito conhecido como aquecedor solar</w:t>
      </w:r>
      <w:r>
        <w:t xml:space="preserve"> (Portal Solar, [2015]).</w:t>
      </w:r>
    </w:p>
    <w:p w:rsidR="001E03CF" w:rsidRDefault="0076278D" w:rsidP="001E03CF">
      <w:pPr>
        <w:keepNext/>
        <w:spacing w:after="0" w:line="360" w:lineRule="auto"/>
        <w:jc w:val="center"/>
      </w:pPr>
      <w:r w:rsidRPr="007D4908">
        <w:rPr>
          <w:rFonts w:ascii="Arial" w:hAnsi="Arial" w:cs="Arial"/>
          <w:noProof/>
          <w:sz w:val="24"/>
          <w:szCs w:val="24"/>
        </w:rPr>
        <w:drawing>
          <wp:inline distT="0" distB="0" distL="0" distR="0" wp14:anchorId="34270A92" wp14:editId="58CD602C">
            <wp:extent cx="3527508" cy="1998921"/>
            <wp:effectExtent l="0" t="0" r="0" b="1905"/>
            <wp:docPr id="19" name="Imagem 19" descr="Coletores Solares n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letores Solares no Bras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7684" cy="2004688"/>
                    </a:xfrm>
                    <a:prstGeom prst="rect">
                      <a:avLst/>
                    </a:prstGeom>
                    <a:noFill/>
                    <a:ln>
                      <a:noFill/>
                    </a:ln>
                  </pic:spPr>
                </pic:pic>
              </a:graphicData>
            </a:graphic>
          </wp:inline>
        </w:drawing>
      </w:r>
    </w:p>
    <w:p w:rsidR="0076278D" w:rsidRPr="001E03CF" w:rsidRDefault="001E03CF" w:rsidP="001E03CF">
      <w:pPr>
        <w:pStyle w:val="Legenda"/>
        <w:rPr>
          <w:rFonts w:cs="Arial"/>
          <w:b/>
          <w:bCs w:val="0"/>
          <w:color w:val="666666"/>
          <w:sz w:val="24"/>
          <w:szCs w:val="24"/>
        </w:rPr>
      </w:pPr>
      <w:bookmarkStart w:id="21" w:name="_Toc449652927"/>
      <w:r>
        <w:t xml:space="preserve">Figura </w:t>
      </w:r>
      <w:fldSimple w:instr=" SEQ Figura \* ARABIC ">
        <w:r w:rsidR="00A307BE">
          <w:rPr>
            <w:noProof/>
          </w:rPr>
          <w:t>7</w:t>
        </w:r>
      </w:fldSimple>
      <w:r w:rsidRPr="006529B7">
        <w:rPr>
          <w:rFonts w:cs="Arial"/>
        </w:rPr>
        <w:t xml:space="preserve">: </w:t>
      </w:r>
      <w:r>
        <w:rPr>
          <w:rFonts w:cs="Arial"/>
        </w:rPr>
        <w:t>Coletor solar</w:t>
      </w:r>
      <w:bookmarkEnd w:id="21"/>
    </w:p>
    <w:p w:rsidR="0076278D" w:rsidRPr="004B4679" w:rsidRDefault="0076278D" w:rsidP="0076278D">
      <w:pPr>
        <w:spacing w:before="0" w:after="0" w:line="360" w:lineRule="auto"/>
        <w:jc w:val="center"/>
        <w:rPr>
          <w:rFonts w:ascii="Arial" w:hAnsi="Arial" w:cs="Arial"/>
        </w:rPr>
      </w:pPr>
      <w:r w:rsidRPr="00B319AA">
        <w:rPr>
          <w:rFonts w:ascii="Arial" w:hAnsi="Arial" w:cs="Arial"/>
        </w:rPr>
        <w:t xml:space="preserve">Fonte: </w:t>
      </w:r>
      <w:r w:rsidRPr="005B6B36">
        <w:rPr>
          <w:rFonts w:ascii="Arial" w:hAnsi="Arial" w:cs="Arial"/>
        </w:rPr>
        <w:t>Portal Solar</w:t>
      </w:r>
      <w:r>
        <w:rPr>
          <w:rFonts w:ascii="Arial" w:hAnsi="Arial" w:cs="Arial"/>
        </w:rPr>
        <w:t>, [2015]</w:t>
      </w:r>
    </w:p>
    <w:p w:rsidR="0076278D" w:rsidRPr="00E3793D" w:rsidRDefault="0076278D" w:rsidP="0076278D">
      <w:pPr>
        <w:pStyle w:val="Ttulo2"/>
      </w:pPr>
      <w:bookmarkStart w:id="22" w:name="_Toc449653159"/>
      <w:r>
        <w:t>MATRIZ ENERGÉTICA</w:t>
      </w:r>
      <w:bookmarkEnd w:id="22"/>
    </w:p>
    <w:p w:rsidR="0076278D" w:rsidRDefault="0076278D" w:rsidP="0076278D">
      <w:pPr>
        <w:pStyle w:val="Ttulo3"/>
      </w:pPr>
      <w:bookmarkStart w:id="23" w:name="_Toc449653160"/>
      <w:r>
        <w:t>MATRIZ ENERGÉTICA MUNDIAL</w:t>
      </w:r>
      <w:bookmarkEnd w:id="23"/>
    </w:p>
    <w:p w:rsidR="0076278D" w:rsidRDefault="0096429E" w:rsidP="0076278D">
      <w:pPr>
        <w:pStyle w:val="PargrafoABNT"/>
      </w:pPr>
      <w:r w:rsidRPr="0096429E">
        <w:t xml:space="preserve">Segundo a Agência Internacional de Energia (AIE), a evolução da matriz energética mundial deverá obedecer ao gráfico mostrado abaixo na Figura 8. Considerando o petróleo e os combustíveis fósseis como um peso significativo, mas com outras fontes de energia primarias crescendo também </w:t>
      </w:r>
      <w:r w:rsidR="00477534">
        <w:t>(Repsol, 2015).</w:t>
      </w:r>
    </w:p>
    <w:p w:rsidR="001E03CF" w:rsidRDefault="0076278D" w:rsidP="001E03CF">
      <w:pPr>
        <w:keepNext/>
        <w:spacing w:after="0" w:line="360" w:lineRule="auto"/>
        <w:jc w:val="center"/>
      </w:pPr>
      <w:r>
        <w:rPr>
          <w:noProof/>
        </w:rPr>
        <w:drawing>
          <wp:inline distT="0" distB="0" distL="0" distR="0" wp14:anchorId="59EF6FB8" wp14:editId="519DC9B9">
            <wp:extent cx="5675586" cy="1840730"/>
            <wp:effectExtent l="0" t="0" r="1905"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219" t="36074" r="13051" b="30047"/>
                    <a:stretch/>
                  </pic:blipFill>
                  <pic:spPr bwMode="auto">
                    <a:xfrm>
                      <a:off x="0" y="0"/>
                      <a:ext cx="5693921" cy="1846676"/>
                    </a:xfrm>
                    <a:prstGeom prst="rect">
                      <a:avLst/>
                    </a:prstGeom>
                    <a:ln>
                      <a:noFill/>
                    </a:ln>
                    <a:extLst>
                      <a:ext uri="{53640926-AAD7-44D8-BBD7-CCE9431645EC}">
                        <a14:shadowObscured xmlns:a14="http://schemas.microsoft.com/office/drawing/2010/main"/>
                      </a:ext>
                    </a:extLst>
                  </pic:spPr>
                </pic:pic>
              </a:graphicData>
            </a:graphic>
          </wp:inline>
        </w:drawing>
      </w:r>
    </w:p>
    <w:p w:rsidR="0076278D" w:rsidRDefault="001E03CF" w:rsidP="001E03CF">
      <w:pPr>
        <w:pStyle w:val="Legenda"/>
        <w:rPr>
          <w:rFonts w:cs="Arial"/>
          <w:sz w:val="24"/>
          <w:szCs w:val="24"/>
        </w:rPr>
      </w:pPr>
      <w:bookmarkStart w:id="24" w:name="_Toc449652928"/>
      <w:r>
        <w:t xml:space="preserve">Figura </w:t>
      </w:r>
      <w:fldSimple w:instr=" SEQ Figura \* ARABIC ">
        <w:r w:rsidR="00A307BE">
          <w:rPr>
            <w:noProof/>
          </w:rPr>
          <w:t>8</w:t>
        </w:r>
      </w:fldSimple>
      <w:r w:rsidRPr="003B7B6E">
        <w:t>: Perspectiva de crescimento da demanda mundial de energia primaria 2013</w:t>
      </w:r>
      <w:r w:rsidR="00BD47F0">
        <w:t xml:space="preserve"> </w:t>
      </w:r>
      <w:proofErr w:type="gramStart"/>
      <w:r w:rsidRPr="003B7B6E">
        <w:t>x</w:t>
      </w:r>
      <w:proofErr w:type="gramEnd"/>
      <w:r w:rsidR="00BD47F0">
        <w:t xml:space="preserve"> </w:t>
      </w:r>
      <w:r w:rsidRPr="003B7B6E">
        <w:t>2040</w:t>
      </w:r>
      <w:bookmarkEnd w:id="24"/>
    </w:p>
    <w:p w:rsidR="0076278D" w:rsidRDefault="0076278D" w:rsidP="0076278D">
      <w:pPr>
        <w:spacing w:before="0" w:after="0" w:line="360" w:lineRule="auto"/>
        <w:jc w:val="center"/>
        <w:rPr>
          <w:rFonts w:ascii="Arial" w:hAnsi="Arial" w:cs="Arial"/>
        </w:rPr>
      </w:pPr>
      <w:r w:rsidRPr="00B319AA">
        <w:rPr>
          <w:rFonts w:ascii="Arial" w:hAnsi="Arial" w:cs="Arial"/>
        </w:rPr>
        <w:t>Fonte</w:t>
      </w:r>
      <w:r w:rsidRPr="008F56D2">
        <w:rPr>
          <w:rFonts w:ascii="Arial" w:hAnsi="Arial" w:cs="Arial"/>
        </w:rPr>
        <w:t>: Repsol, 2015</w:t>
      </w:r>
    </w:p>
    <w:p w:rsidR="0076278D" w:rsidRDefault="0076278D" w:rsidP="0076278D">
      <w:pPr>
        <w:pStyle w:val="PargrafoABNT"/>
      </w:pPr>
      <w:r w:rsidRPr="00B84A7B">
        <w:lastRenderedPageBreak/>
        <w:t>Para os próximos anos não devemos esperar uma grande mudança na matriz energética mundial nos próximos anos, pois o maior consumo ainda continua sendo o petróleo apesar de ter uma diminuição de 5% na matriz energética de 2040 em relação à de 2013. Mas como vantagem, temos o crescimento da utilização do gás natural que passa para 24%</w:t>
      </w:r>
      <w:r>
        <w:t xml:space="preserve"> (Repsol, 2015).</w:t>
      </w:r>
    </w:p>
    <w:p w:rsidR="0076278D" w:rsidRPr="00B84A7B" w:rsidRDefault="0076278D" w:rsidP="0076278D">
      <w:pPr>
        <w:pStyle w:val="Ttulo3"/>
      </w:pPr>
      <w:bookmarkStart w:id="25" w:name="_Toc449653161"/>
      <w:r>
        <w:t>MATRIZ ENERGÉTICA DO BRASIL</w:t>
      </w:r>
      <w:bookmarkEnd w:id="25"/>
    </w:p>
    <w:p w:rsidR="0076278D" w:rsidRDefault="0076278D" w:rsidP="0076278D">
      <w:pPr>
        <w:pStyle w:val="PargrafoABNT"/>
      </w:pPr>
      <w:r w:rsidRPr="007D4908">
        <w:t>A matriz energética brasileira é a mais renovável do mundo industrializado, pois a maior parte vem da produção hídrica, etanol e biomassa e também das energias solar e eólica, com 45,3%. No Brasil, 75% de toda a geração de energia vêm das hidrelétricas</w:t>
      </w:r>
      <w:r>
        <w:t xml:space="preserve"> (Brasil Nosso, [2014]).</w:t>
      </w:r>
    </w:p>
    <w:p w:rsidR="0076278D" w:rsidRPr="00E3793D" w:rsidRDefault="0076278D" w:rsidP="0076278D">
      <w:pPr>
        <w:pStyle w:val="Ttulo2"/>
      </w:pPr>
      <w:r>
        <w:t xml:space="preserve"> </w:t>
      </w:r>
      <w:bookmarkStart w:id="26" w:name="_Toc449653162"/>
      <w:r>
        <w:t>ENERGIA SOLAR NO BRASIL</w:t>
      </w:r>
      <w:bookmarkEnd w:id="26"/>
    </w:p>
    <w:p w:rsidR="0076278D" w:rsidRPr="007D4908" w:rsidRDefault="0076278D" w:rsidP="0076278D">
      <w:pPr>
        <w:pStyle w:val="PargrafoABNT"/>
      </w:pPr>
      <w:r w:rsidRPr="007D4908">
        <w:t>A energia solar no Brasil vem crescendo, pois existem muitas vantagens, como poder gerar sua própria energia</w:t>
      </w:r>
      <w:r>
        <w:t>,</w:t>
      </w:r>
      <w:r w:rsidRPr="007D4908">
        <w:t xml:space="preserve"> assim economizar e também ajuda no futuro do planeta evitando a degradação do meio ambiente</w:t>
      </w:r>
      <w:r w:rsidR="0096429E">
        <w:t xml:space="preserve">. </w:t>
      </w:r>
      <w:r w:rsidR="0096429E" w:rsidRPr="0096429E">
        <w:t>Na Figura 9 temos uma foto de placas fotovoltaicas instaladas em um campo florido, lembrando a importância da energia renovável para o meio ambiente</w:t>
      </w:r>
      <w:r w:rsidR="00477534" w:rsidRPr="00877842">
        <w:t xml:space="preserve"> </w:t>
      </w:r>
      <w:r w:rsidR="00477534">
        <w:t>(Portal Solar, [2015]).</w:t>
      </w:r>
    </w:p>
    <w:p w:rsidR="001E03CF" w:rsidRDefault="0076278D" w:rsidP="001E03CF">
      <w:pPr>
        <w:keepNext/>
        <w:spacing w:after="0" w:line="360" w:lineRule="auto"/>
        <w:jc w:val="center"/>
      </w:pPr>
      <w:r w:rsidRPr="007D4908">
        <w:rPr>
          <w:rFonts w:ascii="Arial" w:hAnsi="Arial" w:cs="Arial"/>
          <w:noProof/>
          <w:sz w:val="24"/>
          <w:szCs w:val="24"/>
        </w:rPr>
        <w:drawing>
          <wp:inline distT="0" distB="0" distL="0" distR="0" wp14:anchorId="2D509CEB" wp14:editId="08A0ADA1">
            <wp:extent cx="2857500" cy="1905000"/>
            <wp:effectExtent l="0" t="0" r="0" b="0"/>
            <wp:docPr id="15" name="Imagem 15" descr="Benefícios Ambientais da Energia Solar n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enefícios Ambientais da Energia Solar no Brasi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76278D" w:rsidRDefault="001E03CF" w:rsidP="001E03CF">
      <w:pPr>
        <w:pStyle w:val="Legenda"/>
        <w:rPr>
          <w:rFonts w:cs="Arial"/>
          <w:sz w:val="24"/>
          <w:szCs w:val="24"/>
        </w:rPr>
      </w:pPr>
      <w:bookmarkStart w:id="27" w:name="_Toc449652929"/>
      <w:r>
        <w:t xml:space="preserve">Figura </w:t>
      </w:r>
      <w:fldSimple w:instr=" SEQ Figura \* ARABIC ">
        <w:r w:rsidR="00A307BE">
          <w:rPr>
            <w:noProof/>
          </w:rPr>
          <w:t>9</w:t>
        </w:r>
      </w:fldSimple>
      <w:r w:rsidRPr="00B823AF">
        <w:t>: Placas fotovoltaicas instaladas</w:t>
      </w:r>
      <w:bookmarkEnd w:id="27"/>
    </w:p>
    <w:p w:rsidR="0076278D" w:rsidRDefault="0076278D" w:rsidP="0076278D">
      <w:pPr>
        <w:spacing w:before="0" w:after="0" w:line="360" w:lineRule="auto"/>
        <w:jc w:val="center"/>
        <w:rPr>
          <w:rFonts w:ascii="Arial" w:hAnsi="Arial" w:cs="Arial"/>
        </w:rPr>
      </w:pPr>
      <w:r w:rsidRPr="00B319AA">
        <w:rPr>
          <w:rFonts w:ascii="Arial" w:hAnsi="Arial" w:cs="Arial"/>
        </w:rPr>
        <w:t>Fonte</w:t>
      </w:r>
      <w:r w:rsidRPr="008F56D2">
        <w:rPr>
          <w:rFonts w:ascii="Arial" w:hAnsi="Arial" w:cs="Arial"/>
        </w:rPr>
        <w:t xml:space="preserve">: </w:t>
      </w:r>
      <w:r w:rsidRPr="00877842">
        <w:rPr>
          <w:rFonts w:ascii="Arial" w:hAnsi="Arial" w:cs="Arial"/>
        </w:rPr>
        <w:t>Portal Solar, [201</w:t>
      </w:r>
      <w:r>
        <w:rPr>
          <w:rFonts w:ascii="Arial" w:hAnsi="Arial" w:cs="Arial"/>
        </w:rPr>
        <w:t>5</w:t>
      </w:r>
      <w:r w:rsidRPr="00877842">
        <w:rPr>
          <w:rFonts w:ascii="Arial" w:hAnsi="Arial" w:cs="Arial"/>
        </w:rPr>
        <w:t>]</w:t>
      </w:r>
    </w:p>
    <w:p w:rsidR="0076278D" w:rsidRPr="00877842" w:rsidRDefault="0076278D" w:rsidP="0076278D">
      <w:pPr>
        <w:pStyle w:val="PargrafoABNT"/>
      </w:pPr>
      <w:r w:rsidRPr="00877842">
        <w:t>Uma usina solar de 100MWp gera energia para 20.000 casas e evita a emissão de 175.000 toneladas de CO2 por ano</w:t>
      </w:r>
      <w:r w:rsidR="00477534" w:rsidRPr="00877842">
        <w:t xml:space="preserve"> </w:t>
      </w:r>
      <w:r w:rsidR="00477534">
        <w:t>(Portal Solar, [2015]).</w:t>
      </w:r>
    </w:p>
    <w:p w:rsidR="0076278D" w:rsidRPr="007D4908" w:rsidRDefault="0076278D" w:rsidP="0076278D">
      <w:pPr>
        <w:pStyle w:val="PargrafoABNT"/>
      </w:pPr>
      <w:r w:rsidRPr="007D4908">
        <w:lastRenderedPageBreak/>
        <w:t>Infelizmente no Brasil o custo de aquisição do sistema é muito alto por causa dos impostos, principalmente quando utilizadas baterias para o armazenamento do sistema fotovoltaico que acaba encarecendo um pouco mais. Mas devido a vida uti dos equipamentos serem longas e a economia que ele pode trazer, pode ser considerado uma boa proposta no geral</w:t>
      </w:r>
      <w:r w:rsidR="00477534" w:rsidRPr="00877842">
        <w:t xml:space="preserve"> </w:t>
      </w:r>
      <w:r w:rsidR="00477534">
        <w:t>(Portal Solar, [2015]).</w:t>
      </w:r>
    </w:p>
    <w:p w:rsidR="0076278D" w:rsidRPr="007D4908" w:rsidRDefault="0076278D" w:rsidP="0076278D">
      <w:pPr>
        <w:pStyle w:val="PargrafoABNT"/>
      </w:pPr>
      <w:r w:rsidRPr="007D4908">
        <w:t xml:space="preserve">Para derrubar as barreiras </w:t>
      </w:r>
      <w:r>
        <w:t xml:space="preserve">do setor de energia solar </w:t>
      </w:r>
      <w:r w:rsidRPr="007D4908">
        <w:t>e ajudar a defender o interesse no mercado no Brasil foi criada em 2013 a Associação Brasileira de Energia Solar Fotovoltaica (ABSOLAR). Junto a essa ação também veem sendo realizadas outras, e uma dela é que em Minas Gerais já está sendo oferecida a isençã</w:t>
      </w:r>
      <w:r>
        <w:t>o de ICMS para a energia solar</w:t>
      </w:r>
      <w:r w:rsidR="00477534" w:rsidRPr="00877842">
        <w:t xml:space="preserve"> </w:t>
      </w:r>
      <w:r w:rsidR="00477534">
        <w:t>(Portal Solar, [2015]).</w:t>
      </w:r>
    </w:p>
    <w:p w:rsidR="0076278D" w:rsidRPr="007D4908" w:rsidRDefault="0076278D" w:rsidP="0076278D">
      <w:pPr>
        <w:pStyle w:val="PargrafoABNT"/>
      </w:pPr>
      <w:r w:rsidRPr="007D4908">
        <w:t xml:space="preserve">Também já é possível comprar energia solar através do </w:t>
      </w:r>
      <w:proofErr w:type="spellStart"/>
      <w:r w:rsidRPr="007D4908">
        <w:t>Construcard</w:t>
      </w:r>
      <w:proofErr w:type="spellEnd"/>
      <w:r w:rsidRPr="007D4908">
        <w:t>, da Caixa. E o BNDS está financiando fabricas de painéis fotovoltaicos para trazer a tecnologia para o Brasil e assim também gerar empregos. No ano de 2013 ocorreu a chamada pública da ANEEL de P&amp;D que viabilizou a construção de diversas mini usinas de energia solar no Brasil e o primeiro leilão de energia solar aconteceu em 2014 e foi um sucesso</w:t>
      </w:r>
      <w:r w:rsidR="00477534" w:rsidRPr="00877842">
        <w:t xml:space="preserve"> </w:t>
      </w:r>
      <w:r w:rsidR="00477534">
        <w:t>(Portal Solar, [2015]).</w:t>
      </w:r>
    </w:p>
    <w:p w:rsidR="0076278D" w:rsidRPr="007D4908" w:rsidRDefault="0076278D" w:rsidP="0076278D">
      <w:pPr>
        <w:pStyle w:val="PargrafoABNT"/>
      </w:pPr>
      <w:r w:rsidRPr="007D4908">
        <w:t>Além dessas ações também foi criado o Portal Solar que pretende unir vendedores da tecnologia de energia solar e clientes interessados no mesmo lugar. Mas o Brasil ainda tem muitas barreiras a vencer como o</w:t>
      </w:r>
      <w:r>
        <w:t>s</w:t>
      </w:r>
      <w:r w:rsidRPr="007D4908">
        <w:t xml:space="preserve"> juros altos no financiamento dos equipamentos, a falta de mão de obra qualificada para realizar as instalações e a falta de interesse de investimento dos brasileiros</w:t>
      </w:r>
      <w:r w:rsidR="00477534" w:rsidRPr="00877842">
        <w:t xml:space="preserve"> </w:t>
      </w:r>
      <w:r w:rsidR="00477534">
        <w:t>(Portal Solar, [2015]).</w:t>
      </w:r>
    </w:p>
    <w:p w:rsidR="0076278D" w:rsidRDefault="0076278D" w:rsidP="0076278D">
      <w:pPr>
        <w:pStyle w:val="PargrafoABNT"/>
      </w:pPr>
      <w:r w:rsidRPr="007D4908">
        <w:t xml:space="preserve">Contudo devido </w:t>
      </w:r>
      <w:r w:rsidR="0096429E" w:rsidRPr="007D4908">
        <w:t>à</w:t>
      </w:r>
      <w:r w:rsidRPr="007D4908">
        <w:t xml:space="preserve"> inflação na conta de luz dos brasileiros e com a regulamentação da ANEEL, que permite fazer a troca de energia com a rede elétrica, começou a se perceber um interesse maior na energia solar. E segundo a ANEEL os últimos dados nos mostram um crescimento de cinco vezes mais no final de 2014</w:t>
      </w:r>
      <w:r w:rsidRPr="00877842">
        <w:t xml:space="preserve"> </w:t>
      </w:r>
      <w:r>
        <w:t>(Portal Solar, [2015]).</w:t>
      </w:r>
    </w:p>
    <w:p w:rsidR="000D4AD3" w:rsidRDefault="000D4AD3" w:rsidP="000D4AD3">
      <w:pPr>
        <w:pStyle w:val="Ttulo2"/>
      </w:pPr>
      <w:bookmarkStart w:id="28" w:name="_Toc449653163"/>
      <w:r>
        <w:lastRenderedPageBreak/>
        <w:t>INSOLAÇÃO NO BRASIL</w:t>
      </w:r>
      <w:bookmarkEnd w:id="28"/>
    </w:p>
    <w:p w:rsidR="000D4AD3" w:rsidRDefault="000D4AD3" w:rsidP="000D4AD3">
      <w:pPr>
        <w:pStyle w:val="PargrafoABNT"/>
      </w:pPr>
      <w:r w:rsidRPr="00E70DCC">
        <w:t>A insolação é a quantidade de energia solar recebida pela Terra, que é diferente para cada região do planeta. Ela pode ser medida pela quantidade de sol incidente em uma determinada área, sua constante solar é 1367</w:t>
      </w:r>
      <w:r>
        <w:t xml:space="preserve"> W/m²</w:t>
      </w:r>
      <w:r w:rsidRPr="00E70DCC">
        <w:t xml:space="preserve"> e foi estabe</w:t>
      </w:r>
      <w:r>
        <w:t>le</w:t>
      </w:r>
      <w:r w:rsidRPr="00E70DCC">
        <w:t>cida por satélites que ficam um</w:t>
      </w:r>
      <w:r>
        <w:t xml:space="preserve"> pouco acima da nossa atmosfera (UFRGS, 2003).</w:t>
      </w:r>
    </w:p>
    <w:p w:rsidR="000D4AD3" w:rsidRDefault="000D4AD3" w:rsidP="000D4AD3">
      <w:pPr>
        <w:pStyle w:val="PargrafoABNT"/>
      </w:pPr>
      <w:r w:rsidRPr="00413BBA">
        <w:t>O Brasil é um país muito privilegiado com relação a esse recurso, pois ele tem em média mais de 8 horas de sol diário.</w:t>
      </w:r>
      <w:r>
        <w:t xml:space="preserve"> “’</w:t>
      </w:r>
      <w:r w:rsidRPr="00413BBA">
        <w:t>Não estamos falando de horas de luz, mas de incidência direta de sol</w:t>
      </w:r>
      <w:r>
        <w:t>’</w:t>
      </w:r>
      <w:r w:rsidRPr="00413BBA">
        <w:t xml:space="preserve">, ressalta André Madeira, chefe de meteorologia da </w:t>
      </w:r>
      <w:r>
        <w:t>Climatempo. ‘</w:t>
      </w:r>
      <w:r w:rsidRPr="00413BBA">
        <w:t xml:space="preserve">Como um país localizado na zona tropical e equatorial, o Brasil é muito bem </w:t>
      </w:r>
      <w:proofErr w:type="gramStart"/>
      <w:r>
        <w:t>municiado.’</w:t>
      </w:r>
      <w:proofErr w:type="gramEnd"/>
      <w:r w:rsidRPr="00413BBA">
        <w:t>”</w:t>
      </w:r>
      <w:r>
        <w:t xml:space="preserve"> (METASOLAR, 2012).</w:t>
      </w:r>
    </w:p>
    <w:p w:rsidR="000D4AD3" w:rsidRDefault="000D4AD3" w:rsidP="000D4AD3">
      <w:pPr>
        <w:pStyle w:val="PargrafoABNT"/>
      </w:pPr>
      <w:r>
        <w:t>Como a maior parte do Brasil está localizada próxima a linha do equador, não há quase variações na insolação durante o dia. Contudo para melhor aproveitamento da energia solar, pode-se ajustar a posição do painel solar segundo a época do ano e a latitude local</w:t>
      </w:r>
      <w:r w:rsidR="00345D05">
        <w:t xml:space="preserve"> </w:t>
      </w:r>
      <w:r w:rsidR="00345D05" w:rsidRPr="00E73A89">
        <w:t>(</w:t>
      </w:r>
      <w:r w:rsidR="00345D05">
        <w:t>ATLAS DE ENERGIA ELÉTRICA DO BRASIL, 2006</w:t>
      </w:r>
      <w:r w:rsidR="00345D05" w:rsidRPr="00E73A89">
        <w:t>).</w:t>
      </w:r>
    </w:p>
    <w:p w:rsidR="000D4AD3" w:rsidRDefault="000D4AD3" w:rsidP="000D4AD3">
      <w:pPr>
        <w:pStyle w:val="PargrafoABNT"/>
      </w:pPr>
      <w:r>
        <w:tab/>
        <w:t xml:space="preserve">Apesar de o Brasil ter o aproveitamento econômico da insolação pelo agronegócio, ele possui apenas 20MW de capacidade de geração solar instalada, isso é muito pouco comparado à Alemanha, por exemplo, que tem apenas uma hora diária de insolação e já tem 17,1 GW de capacidade instalada em energia solar </w:t>
      </w:r>
      <w:r w:rsidRPr="00E73A89">
        <w:t>(</w:t>
      </w:r>
      <w:r>
        <w:t>ATLAS DE ENERGIA ELÉTRICA DO BRASIL, 2006</w:t>
      </w:r>
      <w:r w:rsidRPr="00E73A89">
        <w:t>).</w:t>
      </w:r>
    </w:p>
    <w:p w:rsidR="001E03CF" w:rsidRDefault="0096429E" w:rsidP="000D4AD3">
      <w:pPr>
        <w:pStyle w:val="PargrafoABNT"/>
      </w:pPr>
      <w:r w:rsidRPr="0096429E">
        <w:t>Logo abaixo temos uma tabela, (Tabela 1), que nos mostra em horas, a duração solar do dia em diferentes latitudes e períodos do ano</w:t>
      </w:r>
      <w:r w:rsidR="00634BBE">
        <w:t xml:space="preserve"> e</w:t>
      </w:r>
      <w:r w:rsidRPr="0096429E">
        <w:t xml:space="preserve"> o mapa mostrado na Figura 1</w:t>
      </w:r>
      <w:r w:rsidR="004B4EDD">
        <w:t>0</w:t>
      </w:r>
      <w:r w:rsidRPr="0096429E">
        <w:t>, nos mostra a média diária de insolação no Brasil em horas, geograficamente, onde temos d</w:t>
      </w:r>
      <w:r w:rsidR="00634BBE">
        <w:t xml:space="preserve">e 3h à 10h diárias de insolação </w:t>
      </w:r>
      <w:r w:rsidR="00634BBE" w:rsidRPr="00E73A89">
        <w:t>(</w:t>
      </w:r>
      <w:r w:rsidR="00634BBE">
        <w:t>ATLAS DE ENERGIA ELÉTRICA DO BRASIL, 2006</w:t>
      </w:r>
      <w:r w:rsidR="00634BBE" w:rsidRPr="00E73A89">
        <w:t>).</w:t>
      </w:r>
    </w:p>
    <w:p w:rsidR="001E03CF" w:rsidRDefault="001E03CF" w:rsidP="000D4AD3">
      <w:pPr>
        <w:pStyle w:val="PargrafoABNT"/>
      </w:pPr>
    </w:p>
    <w:p w:rsidR="001E03CF" w:rsidRDefault="001E03CF" w:rsidP="000D4AD3">
      <w:pPr>
        <w:pStyle w:val="PargrafoABNT"/>
      </w:pPr>
    </w:p>
    <w:p w:rsidR="001E03CF" w:rsidRDefault="001E03CF" w:rsidP="000D4AD3">
      <w:pPr>
        <w:pStyle w:val="PargrafoABNT"/>
      </w:pPr>
    </w:p>
    <w:p w:rsidR="00E657EB" w:rsidRPr="003D3DEB" w:rsidRDefault="00E657EB" w:rsidP="003D3DEB">
      <w:pPr>
        <w:pStyle w:val="Legenda"/>
      </w:pPr>
      <w:bookmarkStart w:id="29" w:name="_Toc449653134"/>
      <w:r w:rsidRPr="003D3DEB">
        <w:rPr>
          <w:sz w:val="24"/>
        </w:rPr>
        <w:t xml:space="preserve">Tabela </w:t>
      </w:r>
      <w:r w:rsidRPr="003D3DEB">
        <w:rPr>
          <w:sz w:val="24"/>
        </w:rPr>
        <w:fldChar w:fldCharType="begin"/>
      </w:r>
      <w:r w:rsidRPr="003D3DEB">
        <w:rPr>
          <w:sz w:val="24"/>
        </w:rPr>
        <w:instrText xml:space="preserve"> SEQ Tabela \* ARABIC </w:instrText>
      </w:r>
      <w:r w:rsidRPr="003D3DEB">
        <w:rPr>
          <w:sz w:val="24"/>
        </w:rPr>
        <w:fldChar w:fldCharType="separate"/>
      </w:r>
      <w:r w:rsidR="00A307BE">
        <w:rPr>
          <w:noProof/>
          <w:sz w:val="24"/>
        </w:rPr>
        <w:t>1</w:t>
      </w:r>
      <w:r w:rsidRPr="003D3DEB">
        <w:rPr>
          <w:sz w:val="24"/>
        </w:rPr>
        <w:fldChar w:fldCharType="end"/>
      </w:r>
      <w:r w:rsidRPr="003D3DEB">
        <w:rPr>
          <w:sz w:val="24"/>
        </w:rPr>
        <w:t xml:space="preserve"> - Duração solar do dia, em horas, em diferentes latitudes e períodos do ano</w:t>
      </w:r>
      <w:bookmarkEnd w:id="29"/>
    </w:p>
    <w:p w:rsidR="000D4AD3" w:rsidRDefault="000D4AD3" w:rsidP="00441137">
      <w:pPr>
        <w:pStyle w:val="PargrafoABNT"/>
        <w:ind w:firstLine="0"/>
        <w:jc w:val="center"/>
      </w:pPr>
      <w:r>
        <w:rPr>
          <w:noProof/>
        </w:rPr>
        <w:drawing>
          <wp:inline distT="0" distB="0" distL="0" distR="0" wp14:anchorId="62A3F37A" wp14:editId="46C08508">
            <wp:extent cx="5760720" cy="5653047"/>
            <wp:effectExtent l="19050" t="19050" r="11430" b="2413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5653047"/>
                    </a:xfrm>
                    <a:prstGeom prst="rect">
                      <a:avLst/>
                    </a:prstGeom>
                    <a:noFill/>
                    <a:ln w="6350" cmpd="sng">
                      <a:solidFill>
                        <a:srgbClr val="000000"/>
                      </a:solidFill>
                      <a:miter lim="800000"/>
                      <a:headEnd/>
                      <a:tailEnd/>
                    </a:ln>
                    <a:effectLst/>
                  </pic:spPr>
                </pic:pic>
              </a:graphicData>
            </a:graphic>
          </wp:inline>
        </w:drawing>
      </w:r>
    </w:p>
    <w:p w:rsidR="000D4AD3" w:rsidRDefault="000D4AD3" w:rsidP="000D4AD3">
      <w:pPr>
        <w:spacing w:before="100" w:beforeAutospacing="1" w:after="100" w:afterAutospacing="1" w:line="360" w:lineRule="auto"/>
        <w:rPr>
          <w:rFonts w:ascii="Arial" w:hAnsi="Arial" w:cs="Arial"/>
        </w:rPr>
      </w:pPr>
      <w:r w:rsidRPr="007F6A2A">
        <w:rPr>
          <w:rFonts w:ascii="Arial" w:hAnsi="Arial" w:cs="Arial"/>
        </w:rPr>
        <w:t xml:space="preserve">Fonte: </w:t>
      </w:r>
      <w:r w:rsidRPr="004408AA">
        <w:rPr>
          <w:rFonts w:ascii="Arial" w:hAnsi="Arial" w:cs="Arial"/>
        </w:rPr>
        <w:t>ATLAS DE ENERGIA ELÉTRICA DO BRASIL, 2006</w:t>
      </w:r>
    </w:p>
    <w:p w:rsidR="001B567B" w:rsidRDefault="001E03CF" w:rsidP="001B567B">
      <w:pPr>
        <w:keepNext/>
        <w:spacing w:before="100" w:beforeAutospacing="1" w:after="100" w:afterAutospacing="1" w:line="360" w:lineRule="auto"/>
        <w:jc w:val="center"/>
      </w:pPr>
      <w:r>
        <w:rPr>
          <w:noProof/>
        </w:rPr>
        <w:lastRenderedPageBreak/>
        <w:drawing>
          <wp:inline distT="0" distB="0" distL="0" distR="0" wp14:anchorId="52133446" wp14:editId="45C946CF">
            <wp:extent cx="5650473" cy="5454502"/>
            <wp:effectExtent l="0" t="0" r="7620" b="0"/>
            <wp:docPr id="24" name="Imagem 24" descr="http://www2.aneel.gov.br/aplicacoes/atlas/energia_solar/images/fig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2.aneel.gov.br/aplicacoes/atlas/energia_solar/images/fig3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9321" cy="5463043"/>
                    </a:xfrm>
                    <a:prstGeom prst="rect">
                      <a:avLst/>
                    </a:prstGeom>
                    <a:noFill/>
                    <a:ln>
                      <a:noFill/>
                    </a:ln>
                  </pic:spPr>
                </pic:pic>
              </a:graphicData>
            </a:graphic>
          </wp:inline>
        </w:drawing>
      </w:r>
    </w:p>
    <w:p w:rsidR="001E03CF" w:rsidRDefault="001B567B" w:rsidP="001B567B">
      <w:pPr>
        <w:pStyle w:val="Legenda"/>
      </w:pPr>
      <w:bookmarkStart w:id="30" w:name="_Toc449652930"/>
      <w:r>
        <w:t xml:space="preserve">Figura </w:t>
      </w:r>
      <w:fldSimple w:instr=" SEQ Figura \* ARABIC ">
        <w:r w:rsidR="00A307BE">
          <w:rPr>
            <w:noProof/>
          </w:rPr>
          <w:t>10</w:t>
        </w:r>
      </w:fldSimple>
      <w:r>
        <w:t>:</w:t>
      </w:r>
      <w:r w:rsidRPr="00705A86">
        <w:t xml:space="preserve"> </w:t>
      </w:r>
      <w:proofErr w:type="spellStart"/>
      <w:r w:rsidRPr="00705A86">
        <w:t>Media</w:t>
      </w:r>
      <w:proofErr w:type="spellEnd"/>
      <w:r w:rsidRPr="00705A86">
        <w:t xml:space="preserve"> diária de insolação diária no Brasil em horas</w:t>
      </w:r>
      <w:bookmarkEnd w:id="30"/>
    </w:p>
    <w:p w:rsidR="001E03CF" w:rsidRDefault="001E03CF" w:rsidP="001E03CF">
      <w:pPr>
        <w:spacing w:before="0" w:after="0" w:line="360" w:lineRule="auto"/>
        <w:jc w:val="center"/>
        <w:rPr>
          <w:rFonts w:ascii="Arial" w:hAnsi="Arial" w:cs="Arial"/>
        </w:rPr>
      </w:pPr>
      <w:r w:rsidRPr="00B319AA">
        <w:rPr>
          <w:rFonts w:ascii="Arial" w:hAnsi="Arial" w:cs="Arial"/>
        </w:rPr>
        <w:t>Fonte</w:t>
      </w:r>
      <w:r w:rsidRPr="008F56D2">
        <w:rPr>
          <w:rFonts w:ascii="Arial" w:hAnsi="Arial" w:cs="Arial"/>
        </w:rPr>
        <w:t xml:space="preserve">: </w:t>
      </w:r>
      <w:r w:rsidRPr="004408AA">
        <w:rPr>
          <w:rFonts w:ascii="Arial" w:hAnsi="Arial" w:cs="Arial"/>
        </w:rPr>
        <w:t>ATLAS DE ENERGIA ELÉTRICA DO BRASIL, 2006</w:t>
      </w:r>
    </w:p>
    <w:p w:rsidR="000D4AD3" w:rsidRDefault="000D4AD3" w:rsidP="000D4AD3">
      <w:pPr>
        <w:pStyle w:val="PargrafoABNT"/>
      </w:pPr>
      <w:r>
        <w:t>O Brasil tem tudo para ser um grande competidor na área de energia solar, pois além de ter um alto índice de insolação, ele também possui grandes jazidas de silício, que é a matéria prima mais utilizada em painéis solares fotovoltaicos</w:t>
      </w:r>
      <w:r w:rsidR="00363DF1">
        <w:t xml:space="preserve"> (METASOLAR, 2012).</w:t>
      </w:r>
      <w:r>
        <w:t xml:space="preserve"> </w:t>
      </w:r>
    </w:p>
    <w:p w:rsidR="000D4AD3" w:rsidRDefault="000D4AD3" w:rsidP="000D4AD3">
      <w:pPr>
        <w:pStyle w:val="PargrafoABNT"/>
      </w:pPr>
      <w:r>
        <w:tab/>
        <w:t xml:space="preserve">Porém infelizmente, apesar do esforço de várias empresas nacionais, a tecnologia de purificação do silício ainda não é dominada no país. Ademais desse contratempo também há a questão de que a eficiência energética solar fotovoltaica </w:t>
      </w:r>
      <w:r>
        <w:lastRenderedPageBreak/>
        <w:t>ainda é muito pequena comparada com as geradas pelas usinas hidroelétricas</w:t>
      </w:r>
      <w:r w:rsidR="00363DF1">
        <w:t xml:space="preserve"> (METASOLAR, 2012).</w:t>
      </w:r>
    </w:p>
    <w:p w:rsidR="000D4AD3" w:rsidRDefault="000D4AD3" w:rsidP="000D4AD3">
      <w:pPr>
        <w:pStyle w:val="PargrafoABNT"/>
      </w:pPr>
      <w:r>
        <w:tab/>
        <w:t xml:space="preserve">Ainda </w:t>
      </w:r>
      <w:proofErr w:type="spellStart"/>
      <w:r>
        <w:t>sim</w:t>
      </w:r>
      <w:proofErr w:type="spellEnd"/>
      <w:r>
        <w:t xml:space="preserve">, investir em energia solar é um grande </w:t>
      </w:r>
      <w:proofErr w:type="spellStart"/>
      <w:r>
        <w:t>negocio</w:t>
      </w:r>
      <w:proofErr w:type="spellEnd"/>
      <w:r>
        <w:t xml:space="preserve">, o Brasil pode contar com grandes vantagens, como já citadas, deve incentivar o uso dessa energia, pois ela é limpa e </w:t>
      </w:r>
      <w:proofErr w:type="spellStart"/>
      <w:r>
        <w:t>trás</w:t>
      </w:r>
      <w:proofErr w:type="spellEnd"/>
      <w:r>
        <w:t xml:space="preserve"> vantagens ambientais</w:t>
      </w:r>
      <w:r w:rsidR="001E03CF">
        <w:t xml:space="preserve">, sociais e econômicas </w:t>
      </w:r>
      <w:r>
        <w:t>(METASOLAR, 2012).</w:t>
      </w:r>
    </w:p>
    <w:p w:rsidR="000D4AD3" w:rsidRDefault="000D4AD3" w:rsidP="000D4AD3">
      <w:pPr>
        <w:pStyle w:val="PargrafoABNT"/>
      </w:pPr>
      <w:r w:rsidRPr="009220A9">
        <w:t xml:space="preserve">Para que o </w:t>
      </w:r>
      <w:proofErr w:type="spellStart"/>
      <w:r w:rsidRPr="009220A9">
        <w:t>calculo</w:t>
      </w:r>
      <w:proofErr w:type="spellEnd"/>
      <w:r w:rsidRPr="009220A9">
        <w:t xml:space="preserve"> da insolação possa ser feito, vamos considerar ela em uma unidade de área. Assim temos</w:t>
      </w:r>
      <w:r w:rsidR="00634BBE">
        <w:t xml:space="preserve"> a eq.1</w:t>
      </w:r>
      <w:r w:rsidRPr="009220A9">
        <w:t>:</w:t>
      </w:r>
    </w:p>
    <w:p w:rsidR="000D4AD3" w:rsidRPr="00634BBE" w:rsidRDefault="000D4AD3" w:rsidP="000D4AD3">
      <w:pPr>
        <w:pStyle w:val="PargrafoABNT"/>
        <w:rPr>
          <w:rFonts w:ascii="Cambria Math" w:hAnsi="Cambria Math"/>
          <w:i/>
        </w:rPr>
      </w:pPr>
      <m:oMathPara>
        <m:oMath>
          <m:r>
            <m:rPr>
              <m:sty m:val="p"/>
            </m:rPr>
            <w:rPr>
              <w:rFonts w:ascii="Cambria Math" w:hAnsi="Cambria Math"/>
            </w:rPr>
            <m:t>I=</m:t>
          </m:r>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Z</m:t>
                  </m:r>
                </m:sub>
              </m:sSub>
            </m:num>
            <m:den>
              <m:r>
                <m:rPr>
                  <m:sty m:val="p"/>
                </m:rPr>
                <w:rPr>
                  <w:rFonts w:ascii="Cambria Math" w:hAnsi="Cambria Math"/>
                </w:rPr>
                <m:t>A</m:t>
              </m:r>
            </m:den>
          </m:f>
          <m:r>
            <w:rPr>
              <w:rFonts w:ascii="Cambria Math" w:hAnsi="Cambria Math"/>
            </w:rPr>
            <m:t xml:space="preserve"> </m:t>
          </m:r>
          <m:r>
            <m:rPr>
              <m:sty m:val="p"/>
            </m:rPr>
            <w:rPr>
              <w:rFonts w:ascii="Cambria Math" w:hAnsi="Cambria Math"/>
            </w:rPr>
            <m:t>(eq.1)</m:t>
          </m:r>
        </m:oMath>
      </m:oMathPara>
    </w:p>
    <w:p w:rsidR="000D4AD3" w:rsidRDefault="000D4AD3" w:rsidP="000D4AD3">
      <w:pPr>
        <w:pStyle w:val="PargrafoABNT"/>
      </w:pPr>
      <w:r w:rsidRPr="009220A9">
        <w:t>E quando o sol está a uma altura θ relacionada a parte horizontal</w:t>
      </w:r>
      <w:r w:rsidR="008B031A">
        <w:t xml:space="preserve"> (Figura 11)</w:t>
      </w:r>
      <w:r w:rsidRPr="009220A9">
        <w:t xml:space="preserve">, assim essa energia é espalhada por uma área segundo </w:t>
      </w:r>
      <w:r w:rsidR="00634BBE" w:rsidRPr="00634BBE">
        <w:t xml:space="preserve">o </w:t>
      </w:r>
      <w:proofErr w:type="spellStart"/>
      <w:r w:rsidR="00634BBE" w:rsidRPr="00634BBE">
        <w:t>calculo</w:t>
      </w:r>
      <w:proofErr w:type="spellEnd"/>
      <w:r w:rsidR="00634BBE" w:rsidRPr="00634BBE">
        <w:t xml:space="preserve"> da eq.2 mostrada abaixo</w:t>
      </w:r>
      <w:r>
        <w:t>:</w:t>
      </w:r>
    </w:p>
    <w:p w:rsidR="00634BBE" w:rsidRPr="00634BBE" w:rsidRDefault="00A307BE" w:rsidP="00634BBE">
      <w:pPr>
        <w:pStyle w:val="PargrafoABNT"/>
        <w:rPr>
          <w:rFonts w:ascii="Cambria Math" w:hAnsi="Cambria Math"/>
          <w:i/>
        </w:rPr>
      </w:pPr>
      <m:oMathPara>
        <m:oMath>
          <m:sSup>
            <m:sSupPr>
              <m:ctrlPr>
                <w:rPr>
                  <w:rFonts w:ascii="Cambria Math" w:hAnsi="Cambria Math"/>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w:rPr>
                  <w:rFonts w:ascii="Cambria Math" w:hAnsi="Cambria Math"/>
                </w:rPr>
                <m:t>A</m:t>
              </m:r>
            </m:num>
            <m:den>
              <m:r>
                <w:rPr>
                  <w:rFonts w:ascii="Cambria Math" w:hAnsi="Cambria Math"/>
                </w:rPr>
                <m:t>senθ</m:t>
              </m:r>
            </m:den>
          </m:f>
          <m:r>
            <w:rPr>
              <w:rFonts w:ascii="Cambria Math" w:hAnsi="Cambria Math"/>
            </w:rPr>
            <m:t xml:space="preserve"> </m:t>
          </m:r>
          <m:r>
            <m:rPr>
              <m:sty m:val="p"/>
            </m:rPr>
            <w:rPr>
              <w:rFonts w:ascii="Cambria Math" w:hAnsi="Cambria Math"/>
            </w:rPr>
            <m:t>(eq.1)</m:t>
          </m:r>
        </m:oMath>
      </m:oMathPara>
    </w:p>
    <w:p w:rsidR="000D4AD3" w:rsidRPr="00970EE6" w:rsidRDefault="000D4AD3" w:rsidP="000D4AD3">
      <w:pPr>
        <w:pStyle w:val="PargrafoABNT"/>
      </w:pPr>
    </w:p>
    <w:p w:rsidR="001E03CF" w:rsidRDefault="000D4AD3" w:rsidP="001E03CF">
      <w:pPr>
        <w:pStyle w:val="PargrafoABNT"/>
        <w:keepNext/>
        <w:ind w:firstLine="0"/>
        <w:jc w:val="center"/>
      </w:pPr>
      <w:r>
        <w:rPr>
          <w:noProof/>
          <w:color w:val="000000"/>
          <w:sz w:val="27"/>
          <w:szCs w:val="27"/>
        </w:rPr>
        <w:drawing>
          <wp:inline distT="0" distB="0" distL="0" distR="0" wp14:anchorId="28AE37D6" wp14:editId="3EA0DC04">
            <wp:extent cx="5438274" cy="2790160"/>
            <wp:effectExtent l="0" t="0" r="0" b="0"/>
            <wp:docPr id="27" name="Imagem 27" descr="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e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1563" cy="2807239"/>
                    </a:xfrm>
                    <a:prstGeom prst="rect">
                      <a:avLst/>
                    </a:prstGeom>
                    <a:noFill/>
                    <a:ln>
                      <a:noFill/>
                    </a:ln>
                  </pic:spPr>
                </pic:pic>
              </a:graphicData>
            </a:graphic>
          </wp:inline>
        </w:drawing>
      </w:r>
    </w:p>
    <w:p w:rsidR="000D4AD3" w:rsidRDefault="001E03CF" w:rsidP="001E03CF">
      <w:pPr>
        <w:pStyle w:val="Legenda"/>
      </w:pPr>
      <w:bookmarkStart w:id="31" w:name="_Toc449652931"/>
      <w:r>
        <w:t xml:space="preserve">Figura </w:t>
      </w:r>
      <w:fldSimple w:instr=" SEQ Figura \* ARABIC ">
        <w:r w:rsidR="00A307BE">
          <w:rPr>
            <w:noProof/>
          </w:rPr>
          <w:t>11</w:t>
        </w:r>
      </w:fldSimple>
      <w:r w:rsidRPr="009220A9">
        <w:rPr>
          <w:rFonts w:cs="Arial"/>
        </w:rPr>
        <w:t xml:space="preserve">: Representação </w:t>
      </w:r>
      <w:r>
        <w:rPr>
          <w:rFonts w:cs="Arial"/>
        </w:rPr>
        <w:t>de insolação com relação ao horário</w:t>
      </w:r>
      <w:bookmarkEnd w:id="31"/>
    </w:p>
    <w:p w:rsidR="000D4AD3" w:rsidRPr="009220A9" w:rsidRDefault="000D4AD3" w:rsidP="000D4AD3">
      <w:pPr>
        <w:spacing w:before="0" w:after="0" w:line="360" w:lineRule="auto"/>
        <w:jc w:val="center"/>
        <w:rPr>
          <w:rFonts w:ascii="Arial" w:hAnsi="Arial" w:cs="Arial"/>
        </w:rPr>
      </w:pPr>
      <w:r w:rsidRPr="009220A9">
        <w:rPr>
          <w:rFonts w:ascii="Arial" w:hAnsi="Arial" w:cs="Arial"/>
        </w:rPr>
        <w:t>Fonte: UFRGS, 2003</w:t>
      </w:r>
    </w:p>
    <w:p w:rsidR="000D4AD3" w:rsidRDefault="000D4AD3" w:rsidP="000D4AD3">
      <w:pPr>
        <w:pStyle w:val="PargrafoABNT"/>
      </w:pPr>
      <w:r w:rsidRPr="009220A9">
        <w:lastRenderedPageBreak/>
        <w:t>Assim podemos perceber que a insolação varia com relação ao horário e a localização da áre</w:t>
      </w:r>
      <w:r w:rsidR="003D341B">
        <w:t>a em relação ao sol</w:t>
      </w:r>
      <w:r w:rsidR="00634BBE">
        <w:t xml:space="preserve"> (Figura 1</w:t>
      </w:r>
      <w:r w:rsidR="008B031A">
        <w:t>2</w:t>
      </w:r>
      <w:r w:rsidR="00634BBE">
        <w:t>)</w:t>
      </w:r>
      <w:r w:rsidR="003D341B">
        <w:t xml:space="preserve"> (UFRGS, 2003).</w:t>
      </w:r>
    </w:p>
    <w:p w:rsidR="001E03CF" w:rsidRDefault="000D4AD3" w:rsidP="001E03CF">
      <w:pPr>
        <w:pStyle w:val="PargrafoABNT"/>
        <w:keepNext/>
        <w:ind w:firstLine="0"/>
        <w:jc w:val="center"/>
      </w:pPr>
      <w:r w:rsidRPr="00A148D2">
        <w:rPr>
          <w:noProof/>
          <w:color w:val="000000"/>
        </w:rPr>
        <w:drawing>
          <wp:inline distT="0" distB="0" distL="0" distR="0" wp14:anchorId="3C256609" wp14:editId="01C84648">
            <wp:extent cx="5487550" cy="4901609"/>
            <wp:effectExtent l="0" t="0" r="0" b="0"/>
            <wp:docPr id="28" name="Imagem 28" des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7492" cy="4901558"/>
                    </a:xfrm>
                    <a:prstGeom prst="rect">
                      <a:avLst/>
                    </a:prstGeom>
                    <a:noFill/>
                    <a:ln>
                      <a:noFill/>
                    </a:ln>
                  </pic:spPr>
                </pic:pic>
              </a:graphicData>
            </a:graphic>
          </wp:inline>
        </w:drawing>
      </w:r>
    </w:p>
    <w:p w:rsidR="000D4AD3" w:rsidRPr="009220A9" w:rsidRDefault="001E03CF" w:rsidP="001E03CF">
      <w:pPr>
        <w:pStyle w:val="Legenda"/>
      </w:pPr>
      <w:bookmarkStart w:id="32" w:name="_Toc449652932"/>
      <w:r>
        <w:t xml:space="preserve">Figura </w:t>
      </w:r>
      <w:fldSimple w:instr=" SEQ Figura \* ARABIC ">
        <w:r w:rsidR="00A307BE">
          <w:rPr>
            <w:noProof/>
          </w:rPr>
          <w:t>12</w:t>
        </w:r>
      </w:fldSimple>
      <w:r w:rsidRPr="00A60E5F">
        <w:t>: Representação Solar</w:t>
      </w:r>
      <w:bookmarkEnd w:id="32"/>
    </w:p>
    <w:p w:rsidR="000D4AD3" w:rsidRPr="001E03CF" w:rsidRDefault="000D4AD3" w:rsidP="000D4AD3">
      <w:pPr>
        <w:spacing w:before="0" w:after="0" w:line="360" w:lineRule="auto"/>
        <w:jc w:val="center"/>
        <w:rPr>
          <w:rFonts w:ascii="Arial" w:hAnsi="Arial" w:cs="Arial"/>
        </w:rPr>
      </w:pPr>
      <w:r w:rsidRPr="001E03CF">
        <w:rPr>
          <w:rFonts w:ascii="Arial" w:hAnsi="Arial" w:cs="Arial"/>
        </w:rPr>
        <w:t>Fonte: UFRGS, 2003</w:t>
      </w:r>
    </w:p>
    <w:p w:rsidR="000D4AD3" w:rsidRDefault="000D4AD3" w:rsidP="000D4AD3">
      <w:pPr>
        <w:pStyle w:val="PargrafoABNT"/>
      </w:pPr>
      <w:r w:rsidRPr="00635602">
        <w:t xml:space="preserve">O efeito dessa variação de insolação pode ser calculado levando em consideração a energia do sol em uma </w:t>
      </w:r>
      <w:r w:rsidR="00634BBE" w:rsidRPr="00634BBE">
        <w:t>unidade de área através da eq.3</w:t>
      </w:r>
      <w:r w:rsidRPr="00635602">
        <w:t>:</w:t>
      </w:r>
    </w:p>
    <w:p w:rsidR="000D4AD3" w:rsidRPr="00634BBE" w:rsidRDefault="00A307BE" w:rsidP="000D4AD3">
      <w:pPr>
        <w:pStyle w:val="PargrafoABNT"/>
      </w:pPr>
      <m:oMathPara>
        <m:oMath>
          <m:sSub>
            <m:sSubPr>
              <m:ctrlPr>
                <w:rPr>
                  <w:rFonts w:ascii="Cambria Math" w:hAnsi="Cambria Math"/>
                  <w:i/>
                </w:rPr>
              </m:ctrlPr>
            </m:sSubPr>
            <m:e>
              <m:r>
                <w:rPr>
                  <w:rFonts w:ascii="Cambria Math" w:hAnsi="Cambria Math"/>
                </w:rPr>
                <m:t>E</m:t>
              </m:r>
            </m:e>
            <m:sub>
              <m:r>
                <w:rPr>
                  <w:rFonts w:ascii="Cambria Math" w:hAnsi="Cambria Math"/>
                </w:rPr>
                <m:t>Z</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m:t>
                  </m:r>
                </m:sub>
              </m:sSub>
            </m:num>
            <m:den>
              <m:r>
                <w:rPr>
                  <w:rFonts w:ascii="Cambria Math" w:hAnsi="Cambria Math"/>
                </w:rPr>
                <m:t>4π</m:t>
              </m:r>
              <m:sSubSup>
                <m:sSubSupPr>
                  <m:ctrlPr>
                    <w:rPr>
                      <w:rFonts w:ascii="Cambria Math" w:hAnsi="Cambria Math"/>
                      <w:i/>
                    </w:rPr>
                  </m:ctrlPr>
                </m:sSubSupPr>
                <m:e>
                  <m:r>
                    <w:rPr>
                      <w:rFonts w:ascii="Cambria Math" w:hAnsi="Cambria Math"/>
                    </w:rPr>
                    <m:t>D</m:t>
                  </m:r>
                </m:e>
                <m:sub>
                  <m:r>
                    <w:rPr>
                      <w:rFonts w:ascii="Cambria Math" w:hAnsi="Cambria Math"/>
                    </w:rPr>
                    <m:t>⨂⨀</m:t>
                  </m:r>
                </m:sub>
                <m:sup>
                  <m:r>
                    <w:rPr>
                      <w:rFonts w:ascii="Cambria Math" w:hAnsi="Cambria Math"/>
                    </w:rPr>
                    <m:t>2</m:t>
                  </m:r>
                </m:sup>
              </m:sSubSup>
            </m:den>
          </m:f>
          <m:r>
            <m:rPr>
              <m:sty m:val="p"/>
            </m:rPr>
            <w:rPr>
              <w:rFonts w:ascii="Cambria Math" w:hAnsi="Cambria Math"/>
            </w:rPr>
            <m:t xml:space="preserve"> (eq.3)</m:t>
          </m:r>
        </m:oMath>
      </m:oMathPara>
    </w:p>
    <w:p w:rsidR="000D4AD3" w:rsidRDefault="000D4AD3" w:rsidP="000D4AD3">
      <w:pPr>
        <w:pStyle w:val="PargrafoABNT"/>
      </w:pPr>
      <w:proofErr w:type="gramStart"/>
      <w:r>
        <w:t xml:space="preserve">Onde </w:t>
      </w:r>
      <m:oMath>
        <m:sSubSup>
          <m:sSubSupPr>
            <m:ctrlPr>
              <w:rPr>
                <w:rFonts w:ascii="Cambria Math" w:hAnsi="Cambria Math"/>
                <w:i/>
              </w:rPr>
            </m:ctrlPr>
          </m:sSubSupPr>
          <m:e>
            <m:r>
              <w:rPr>
                <w:rFonts w:ascii="Cambria Math" w:hAnsi="Cambria Math"/>
              </w:rPr>
              <m:t>D</m:t>
            </m:r>
          </m:e>
          <m:sub>
            <m:r>
              <w:rPr>
                <w:rFonts w:ascii="Cambria Math" w:hAnsi="Cambria Math"/>
              </w:rPr>
              <m:t>⨂⨀</m:t>
            </m:r>
          </m:sub>
          <m:sup/>
        </m:sSubSup>
      </m:oMath>
      <w:r>
        <w:t xml:space="preserve"> </w:t>
      </w:r>
      <w:r w:rsidRPr="00635602">
        <w:t>é</w:t>
      </w:r>
      <w:proofErr w:type="gramEnd"/>
      <w:r w:rsidRPr="00635602">
        <w:t xml:space="preserve"> a distância entre o sol e a Terra naquele momento</w:t>
      </w:r>
      <w:r w:rsidR="008B031A">
        <w:t xml:space="preserve"> (Figura 13</w:t>
      </w:r>
      <w:r w:rsidR="00634BBE">
        <w:t>)</w:t>
      </w:r>
      <w:r w:rsidRPr="00635602">
        <w:t>.</w:t>
      </w:r>
    </w:p>
    <w:p w:rsidR="001E03CF" w:rsidRDefault="000D4AD3" w:rsidP="001E03CF">
      <w:pPr>
        <w:pStyle w:val="PargrafoABNT"/>
        <w:keepNext/>
        <w:jc w:val="center"/>
      </w:pPr>
      <w:r>
        <w:rPr>
          <w:noProof/>
          <w:color w:val="000000"/>
          <w:sz w:val="27"/>
          <w:szCs w:val="27"/>
        </w:rPr>
        <w:lastRenderedPageBreak/>
        <w:drawing>
          <wp:inline distT="0" distB="0" distL="0" distR="0" wp14:anchorId="7B3CF7EB" wp14:editId="6CFFE250">
            <wp:extent cx="3467595" cy="3439054"/>
            <wp:effectExtent l="0" t="0" r="0" b="9525"/>
            <wp:docPr id="31" name="Imagem 31" desc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5286" cy="3446682"/>
                    </a:xfrm>
                    <a:prstGeom prst="rect">
                      <a:avLst/>
                    </a:prstGeom>
                    <a:noFill/>
                    <a:ln>
                      <a:noFill/>
                    </a:ln>
                  </pic:spPr>
                </pic:pic>
              </a:graphicData>
            </a:graphic>
          </wp:inline>
        </w:drawing>
      </w:r>
    </w:p>
    <w:p w:rsidR="000D4AD3" w:rsidRDefault="001E03CF" w:rsidP="00A8591B">
      <w:pPr>
        <w:pStyle w:val="Legenda"/>
      </w:pPr>
      <w:bookmarkStart w:id="33" w:name="_Toc449652933"/>
      <w:r>
        <w:t xml:space="preserve">Figura </w:t>
      </w:r>
      <w:fldSimple w:instr=" SEQ Figura \* ARABIC ">
        <w:r w:rsidR="00A307BE">
          <w:rPr>
            <w:noProof/>
          </w:rPr>
          <w:t>13</w:t>
        </w:r>
      </w:fldSimple>
      <w:r w:rsidRPr="006C5E94">
        <w:rPr>
          <w:rFonts w:cs="Arial"/>
        </w:rPr>
        <w:t xml:space="preserve">: </w:t>
      </w:r>
      <w:r>
        <w:rPr>
          <w:rFonts w:cs="Arial"/>
        </w:rPr>
        <w:t xml:space="preserve">Variação distancia </w:t>
      </w:r>
      <w:r w:rsidRPr="00A8591B">
        <w:t>Terra</w:t>
      </w:r>
      <w:r>
        <w:rPr>
          <w:rFonts w:cs="Arial"/>
        </w:rPr>
        <w:t>-Sol</w:t>
      </w:r>
      <w:bookmarkEnd w:id="33"/>
    </w:p>
    <w:p w:rsidR="000D4AD3" w:rsidRPr="001E03CF" w:rsidRDefault="000D4AD3" w:rsidP="000D4AD3">
      <w:pPr>
        <w:spacing w:before="0" w:after="0" w:line="360" w:lineRule="auto"/>
        <w:jc w:val="center"/>
        <w:rPr>
          <w:rFonts w:ascii="Arial" w:hAnsi="Arial" w:cs="Arial"/>
        </w:rPr>
      </w:pPr>
      <w:r w:rsidRPr="001E03CF">
        <w:rPr>
          <w:rFonts w:ascii="Arial" w:hAnsi="Arial" w:cs="Arial"/>
        </w:rPr>
        <w:t>Fonte: UFRGS, 2003</w:t>
      </w:r>
    </w:p>
    <w:p w:rsidR="0076278D" w:rsidRDefault="0076278D" w:rsidP="0076278D">
      <w:pPr>
        <w:pStyle w:val="Ttulo2"/>
      </w:pPr>
      <w:bookmarkStart w:id="34" w:name="_Toc449653164"/>
      <w:r>
        <w:t>PAINEL SOLAR</w:t>
      </w:r>
      <w:bookmarkEnd w:id="34"/>
    </w:p>
    <w:p w:rsidR="0076278D" w:rsidRPr="007D4908" w:rsidRDefault="0076278D" w:rsidP="0076278D">
      <w:pPr>
        <w:pStyle w:val="PargrafoABNT"/>
      </w:pPr>
      <w:r w:rsidRPr="007D4908">
        <w:t>Os painéis solares geram energia elétrica através da luz do sol que quando incidentes sob as células fotovoltaicas, geram um movimento nos elétrons e assim produzem a corrente elétrica. Existem diversos tipos de painéis solares fotovoltaicos,</w:t>
      </w:r>
      <w:r>
        <w:t xml:space="preserve"> poré</w:t>
      </w:r>
      <w:r w:rsidRPr="007D4908">
        <w:t>m sua função permanece a mesma, mudando apenas algumas características</w:t>
      </w:r>
      <w:r w:rsidR="003D341B">
        <w:t xml:space="preserve"> </w:t>
      </w:r>
      <w:r w:rsidR="003D341B" w:rsidRPr="004D68C5">
        <w:t>(</w:t>
      </w:r>
      <w:r w:rsidR="003D341B">
        <w:t>Solar Volt, 2015).</w:t>
      </w:r>
    </w:p>
    <w:p w:rsidR="0076278D" w:rsidRDefault="0076278D" w:rsidP="0076278D">
      <w:pPr>
        <w:pStyle w:val="Ttulo3"/>
      </w:pPr>
      <w:bookmarkStart w:id="35" w:name="_Toc449653165"/>
      <w:r w:rsidRPr="00E3793D">
        <w:t>P</w:t>
      </w:r>
      <w:r>
        <w:t>AINEL SOLAR MONOCRISTALINO</w:t>
      </w:r>
      <w:bookmarkEnd w:id="35"/>
    </w:p>
    <w:p w:rsidR="0076278D" w:rsidRPr="007D4908" w:rsidRDefault="0076278D" w:rsidP="0076278D">
      <w:pPr>
        <w:pStyle w:val="PargrafoABNT"/>
      </w:pPr>
      <w:r w:rsidRPr="007D4908">
        <w:t xml:space="preserve">O painel solar </w:t>
      </w:r>
      <w:proofErr w:type="spellStart"/>
      <w:r w:rsidRPr="007D4908">
        <w:t>monocristalino</w:t>
      </w:r>
      <w:proofErr w:type="spellEnd"/>
      <w:r w:rsidRPr="007D4908">
        <w:t xml:space="preserve"> </w:t>
      </w:r>
      <w:r w:rsidR="00634BBE">
        <w:t>(Figura 1</w:t>
      </w:r>
      <w:r w:rsidR="008B031A">
        <w:t>4</w:t>
      </w:r>
      <w:r w:rsidR="00634BBE">
        <w:t xml:space="preserve">) </w:t>
      </w:r>
      <w:r w:rsidRPr="007D4908">
        <w:t xml:space="preserve">é o tipo mais antigo. Ele é constituído por células </w:t>
      </w:r>
      <w:proofErr w:type="spellStart"/>
      <w:r w:rsidRPr="007D4908">
        <w:t>monocristalinas</w:t>
      </w:r>
      <w:proofErr w:type="spellEnd"/>
      <w:r w:rsidRPr="007D4908">
        <w:t xml:space="preserve"> de silício, pois o silício é um material que possui pureza elevada. Mas o fato de utilizar esse material faz com que as técnicas utilizadas nesse painel fotovoltaico sejam muito complexas e assim se tornam mais caras. Entretanto ele possui a maior eficiência do mercado, tendo um grau de eficiência de até 21%</w:t>
      </w:r>
      <w:r w:rsidR="003D341B">
        <w:t xml:space="preserve"> </w:t>
      </w:r>
      <w:r w:rsidR="003D341B" w:rsidRPr="004D68C5">
        <w:t>(</w:t>
      </w:r>
      <w:r w:rsidR="003D341B">
        <w:t>Solar Volt, 2015).</w:t>
      </w:r>
    </w:p>
    <w:p w:rsidR="0076278D" w:rsidRPr="007D4908" w:rsidRDefault="0076278D" w:rsidP="0076278D">
      <w:pPr>
        <w:pStyle w:val="PargrafoABNT"/>
      </w:pPr>
      <w:r w:rsidRPr="007D4908">
        <w:lastRenderedPageBreak/>
        <w:t xml:space="preserve">Esses painéis possuem uma cor uniforme por causa da pureza elevada do silício e os cantos das suas células são arredondados, assim são facilmente reconhecidos. Para a fabricação do painel é usado um cristal de silício puro que é cortado em </w:t>
      </w:r>
      <w:proofErr w:type="spellStart"/>
      <w:r w:rsidRPr="007D4908">
        <w:t>varias</w:t>
      </w:r>
      <w:proofErr w:type="spellEnd"/>
      <w:r w:rsidRPr="007D4908">
        <w:t xml:space="preserve"> laminas e disposto em series e em paralelos, formando assim as células fotovoltaicas</w:t>
      </w:r>
      <w:r w:rsidR="003D341B">
        <w:t xml:space="preserve"> </w:t>
      </w:r>
      <w:r w:rsidR="003D341B" w:rsidRPr="004D68C5">
        <w:t>(</w:t>
      </w:r>
      <w:r w:rsidR="003D341B">
        <w:t>Solar Volt, 2015).</w:t>
      </w:r>
    </w:p>
    <w:p w:rsidR="0076278D" w:rsidRDefault="0076278D" w:rsidP="0076278D">
      <w:pPr>
        <w:pStyle w:val="PargrafoABNT"/>
      </w:pPr>
      <w:r w:rsidRPr="007D4908">
        <w:t>Além de possuir uma vida útil bem longa, cerca de 30 anos, ele ocupa um espaço menor que outros painéis, gerando a mesma energia elétrica, e também funciona bem em dias nublados</w:t>
      </w:r>
      <w:r>
        <w:t xml:space="preserve"> </w:t>
      </w:r>
      <w:r w:rsidRPr="004D68C5">
        <w:t>(</w:t>
      </w:r>
      <w:r>
        <w:t>Solar Volt, 2015).</w:t>
      </w:r>
    </w:p>
    <w:p w:rsidR="005623B6" w:rsidRDefault="005623B6" w:rsidP="005623B6">
      <w:pPr>
        <w:keepNext/>
        <w:spacing w:after="0" w:line="360" w:lineRule="auto"/>
        <w:jc w:val="center"/>
      </w:pPr>
      <w:r w:rsidRPr="007D4908">
        <w:rPr>
          <w:rFonts w:ascii="Arial" w:hAnsi="Arial" w:cs="Arial"/>
          <w:b/>
          <w:bCs/>
          <w:noProof/>
          <w:color w:val="666666"/>
          <w:sz w:val="24"/>
          <w:szCs w:val="24"/>
        </w:rPr>
        <w:drawing>
          <wp:inline distT="0" distB="0" distL="0" distR="0" wp14:anchorId="2F9A1638" wp14:editId="45531F43">
            <wp:extent cx="2443655" cy="3095296"/>
            <wp:effectExtent l="0" t="0" r="0" b="0"/>
            <wp:docPr id="36" name="Imagem 36" descr="Painel Solar Fotovoltaico Monocrista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inel Solar Fotovoltaico Monocristalin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7030" cy="3099571"/>
                    </a:xfrm>
                    <a:prstGeom prst="rect">
                      <a:avLst/>
                    </a:prstGeom>
                    <a:noFill/>
                    <a:ln>
                      <a:noFill/>
                    </a:ln>
                  </pic:spPr>
                </pic:pic>
              </a:graphicData>
            </a:graphic>
          </wp:inline>
        </w:drawing>
      </w:r>
    </w:p>
    <w:p w:rsidR="005623B6" w:rsidRDefault="005623B6" w:rsidP="005623B6">
      <w:pPr>
        <w:pStyle w:val="Legenda"/>
        <w:rPr>
          <w:rFonts w:cs="Arial"/>
          <w:sz w:val="24"/>
          <w:szCs w:val="24"/>
        </w:rPr>
      </w:pPr>
      <w:bookmarkStart w:id="36" w:name="_Toc449652934"/>
      <w:r>
        <w:t xml:space="preserve">Figura </w:t>
      </w:r>
      <w:fldSimple w:instr=" SEQ Figura \* ARABIC ">
        <w:r w:rsidR="00A307BE">
          <w:rPr>
            <w:noProof/>
          </w:rPr>
          <w:t>14</w:t>
        </w:r>
      </w:fldSimple>
      <w:r w:rsidRPr="006529B7">
        <w:rPr>
          <w:rFonts w:cs="Arial"/>
        </w:rPr>
        <w:t xml:space="preserve">: </w:t>
      </w:r>
      <w:r>
        <w:rPr>
          <w:rFonts w:cs="Arial"/>
        </w:rPr>
        <w:t>P</w:t>
      </w:r>
      <w:r w:rsidRPr="004D68C5">
        <w:rPr>
          <w:rFonts w:cs="Arial"/>
        </w:rPr>
        <w:t>ainel solar</w:t>
      </w:r>
      <w:r>
        <w:rPr>
          <w:rFonts w:cs="Arial"/>
        </w:rPr>
        <w:t xml:space="preserve"> fotovoltaico de silício</w:t>
      </w:r>
      <w:r w:rsidRPr="004D68C5">
        <w:rPr>
          <w:rFonts w:cs="Arial"/>
        </w:rPr>
        <w:t xml:space="preserve"> </w:t>
      </w:r>
      <w:proofErr w:type="spellStart"/>
      <w:r w:rsidRPr="004D68C5">
        <w:rPr>
          <w:rFonts w:cs="Arial"/>
        </w:rPr>
        <w:t>monocristalino</w:t>
      </w:r>
      <w:bookmarkEnd w:id="36"/>
      <w:proofErr w:type="spellEnd"/>
    </w:p>
    <w:p w:rsidR="005623B6" w:rsidRDefault="005623B6" w:rsidP="005623B6">
      <w:pPr>
        <w:spacing w:before="0" w:after="0" w:line="360" w:lineRule="auto"/>
        <w:jc w:val="center"/>
        <w:rPr>
          <w:rFonts w:ascii="Arial" w:hAnsi="Arial" w:cs="Arial"/>
        </w:rPr>
      </w:pPr>
      <w:r w:rsidRPr="00B319AA">
        <w:rPr>
          <w:rFonts w:ascii="Arial" w:hAnsi="Arial" w:cs="Arial"/>
        </w:rPr>
        <w:t>Fonte</w:t>
      </w:r>
      <w:r w:rsidRPr="008F56D2">
        <w:rPr>
          <w:rFonts w:ascii="Arial" w:hAnsi="Arial" w:cs="Arial"/>
        </w:rPr>
        <w:t xml:space="preserve">: </w:t>
      </w:r>
      <w:r>
        <w:rPr>
          <w:rFonts w:ascii="Arial" w:hAnsi="Arial" w:cs="Arial"/>
        </w:rPr>
        <w:t>Portal Solar</w:t>
      </w:r>
      <w:r w:rsidRPr="00877842">
        <w:rPr>
          <w:rFonts w:ascii="Arial" w:hAnsi="Arial" w:cs="Arial"/>
        </w:rPr>
        <w:t>, [201</w:t>
      </w:r>
      <w:r>
        <w:rPr>
          <w:rFonts w:ascii="Arial" w:hAnsi="Arial" w:cs="Arial"/>
        </w:rPr>
        <w:t>5</w:t>
      </w:r>
      <w:r w:rsidRPr="00877842">
        <w:rPr>
          <w:rFonts w:ascii="Arial" w:hAnsi="Arial" w:cs="Arial"/>
        </w:rPr>
        <w:t>]</w:t>
      </w:r>
    </w:p>
    <w:p w:rsidR="0076278D" w:rsidRDefault="0076278D" w:rsidP="0076278D">
      <w:pPr>
        <w:pStyle w:val="Ttulo3"/>
      </w:pPr>
      <w:bookmarkStart w:id="37" w:name="_Toc449653166"/>
      <w:r w:rsidRPr="00E3793D">
        <w:t>P</w:t>
      </w:r>
      <w:r>
        <w:t>AINEL SOLAR POLICRISTALINO</w:t>
      </w:r>
      <w:bookmarkEnd w:id="37"/>
    </w:p>
    <w:p w:rsidR="0076278D" w:rsidRPr="007D4908" w:rsidRDefault="0076278D" w:rsidP="0076278D">
      <w:pPr>
        <w:pStyle w:val="PargrafoABNT"/>
      </w:pPr>
      <w:r w:rsidRPr="007D4908">
        <w:t xml:space="preserve">Os painéis </w:t>
      </w:r>
      <w:proofErr w:type="spellStart"/>
      <w:r w:rsidRPr="007D4908">
        <w:t>policristalinos</w:t>
      </w:r>
      <w:proofErr w:type="spellEnd"/>
      <w:r w:rsidR="00634BBE">
        <w:t xml:space="preserve"> (Figura 1</w:t>
      </w:r>
      <w:r w:rsidR="008B031A">
        <w:t>5</w:t>
      </w:r>
      <w:r w:rsidR="00634BBE">
        <w:t>)</w:t>
      </w:r>
      <w:r w:rsidRPr="007D4908">
        <w:t xml:space="preserve"> tem esse nome porque suas células fotovoltaicas são formadas por vários cristais, na sua fabricação é utilizada a fundição dos cristais de silício em blocos, desta forma preservando a formação de múltiplos cristais. Devido a esse processo, ele se torna menos eficiente comparado ao </w:t>
      </w:r>
      <w:proofErr w:type="spellStart"/>
      <w:r w:rsidRPr="007D4908">
        <w:t>monocristalino</w:t>
      </w:r>
      <w:proofErr w:type="spellEnd"/>
      <w:r w:rsidRPr="007D4908">
        <w:t>, em torno de 16% no máximo</w:t>
      </w:r>
      <w:r w:rsidR="003D341B">
        <w:t xml:space="preserve"> </w:t>
      </w:r>
      <w:r w:rsidR="003D341B" w:rsidRPr="004D68C5">
        <w:t>(</w:t>
      </w:r>
      <w:r w:rsidR="003D341B">
        <w:t>Solar Volt, 2015).</w:t>
      </w:r>
    </w:p>
    <w:p w:rsidR="0076278D" w:rsidRDefault="0076278D" w:rsidP="0076278D">
      <w:pPr>
        <w:pStyle w:val="PargrafoABNT"/>
      </w:pPr>
      <w:r w:rsidRPr="007D4908">
        <w:t xml:space="preserve">Como no processo do </w:t>
      </w:r>
      <w:proofErr w:type="spellStart"/>
      <w:r w:rsidRPr="007D4908">
        <w:t>monocristalino</w:t>
      </w:r>
      <w:proofErr w:type="spellEnd"/>
      <w:r w:rsidRPr="007D4908">
        <w:t>, o bloco de silício é fatiado em células</w:t>
      </w:r>
      <w:r>
        <w:t xml:space="preserve">, porém </w:t>
      </w:r>
      <w:r w:rsidRPr="007D4908">
        <w:t xml:space="preserve">a forma de produção é um pouco mais fácil. Sua forma é quadrada como </w:t>
      </w:r>
      <w:r w:rsidRPr="007D4908">
        <w:lastRenderedPageBreak/>
        <w:t xml:space="preserve">podemos ver na figura acima, e seu custo </w:t>
      </w:r>
      <w:r>
        <w:t>é</w:t>
      </w:r>
      <w:r w:rsidRPr="007D4908">
        <w:t xml:space="preserve"> menor devido a suas células serem menos eficientes. Os primeiros painéis solares </w:t>
      </w:r>
      <w:proofErr w:type="spellStart"/>
      <w:r w:rsidRPr="007D4908">
        <w:t>policristalinos</w:t>
      </w:r>
      <w:proofErr w:type="spellEnd"/>
      <w:r w:rsidRPr="007D4908">
        <w:t xml:space="preserve"> foram introduzidos no mercado em 1981</w:t>
      </w:r>
      <w:r>
        <w:t xml:space="preserve"> </w:t>
      </w:r>
      <w:r w:rsidRPr="004D68C5">
        <w:t>(</w:t>
      </w:r>
      <w:r>
        <w:t>Solar Volt, 2015).</w:t>
      </w:r>
    </w:p>
    <w:p w:rsidR="005623B6" w:rsidRDefault="005623B6" w:rsidP="005623B6">
      <w:pPr>
        <w:keepNext/>
        <w:spacing w:after="0" w:line="360" w:lineRule="auto"/>
        <w:jc w:val="center"/>
      </w:pPr>
      <w:r w:rsidRPr="007D4908">
        <w:rPr>
          <w:rFonts w:ascii="Arial" w:hAnsi="Arial" w:cs="Arial"/>
          <w:noProof/>
          <w:color w:val="FF8C00"/>
          <w:sz w:val="24"/>
          <w:szCs w:val="24"/>
        </w:rPr>
        <w:drawing>
          <wp:inline distT="0" distB="0" distL="0" distR="0" wp14:anchorId="20E31AAB" wp14:editId="4382D6FB">
            <wp:extent cx="2475186" cy="3135236"/>
            <wp:effectExtent l="0" t="0" r="1905" b="8255"/>
            <wp:docPr id="37" name="Imagem 37" descr=" PAINEL SOLAR FOTOVOLTAICO DE SILICIO POLICRISTA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AINEL SOLAR FOTOVOLTAICO DE SILICIO POLICRISTALIN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8604" cy="3139566"/>
                    </a:xfrm>
                    <a:prstGeom prst="rect">
                      <a:avLst/>
                    </a:prstGeom>
                    <a:noFill/>
                    <a:ln>
                      <a:noFill/>
                    </a:ln>
                  </pic:spPr>
                </pic:pic>
              </a:graphicData>
            </a:graphic>
          </wp:inline>
        </w:drawing>
      </w:r>
    </w:p>
    <w:p w:rsidR="005623B6" w:rsidRDefault="005623B6" w:rsidP="005623B6">
      <w:pPr>
        <w:pStyle w:val="Legenda"/>
        <w:rPr>
          <w:rFonts w:cs="Arial"/>
          <w:sz w:val="24"/>
          <w:szCs w:val="24"/>
        </w:rPr>
      </w:pPr>
      <w:bookmarkStart w:id="38" w:name="_Toc449652935"/>
      <w:r>
        <w:t xml:space="preserve">Figura </w:t>
      </w:r>
      <w:fldSimple w:instr=" SEQ Figura \* ARABIC ">
        <w:r w:rsidR="00A307BE">
          <w:rPr>
            <w:noProof/>
          </w:rPr>
          <w:t>15</w:t>
        </w:r>
      </w:fldSimple>
      <w:r w:rsidRPr="006529B7">
        <w:rPr>
          <w:rFonts w:cs="Arial"/>
        </w:rPr>
        <w:t xml:space="preserve">: </w:t>
      </w:r>
      <w:r>
        <w:rPr>
          <w:rFonts w:cs="Arial"/>
        </w:rPr>
        <w:t>P</w:t>
      </w:r>
      <w:r w:rsidRPr="004D68C5">
        <w:rPr>
          <w:rFonts w:cs="Arial"/>
        </w:rPr>
        <w:t>ainel solar</w:t>
      </w:r>
      <w:r>
        <w:rPr>
          <w:rFonts w:cs="Arial"/>
        </w:rPr>
        <w:t xml:space="preserve"> </w:t>
      </w:r>
      <w:proofErr w:type="spellStart"/>
      <w:r w:rsidRPr="000531D0">
        <w:rPr>
          <w:rFonts w:cs="Arial"/>
        </w:rPr>
        <w:t>policristalino</w:t>
      </w:r>
      <w:bookmarkEnd w:id="38"/>
      <w:proofErr w:type="spellEnd"/>
    </w:p>
    <w:p w:rsidR="005623B6" w:rsidRDefault="005623B6" w:rsidP="005623B6">
      <w:pPr>
        <w:spacing w:before="0" w:after="0" w:line="360" w:lineRule="auto"/>
        <w:jc w:val="center"/>
        <w:rPr>
          <w:rFonts w:ascii="Arial" w:hAnsi="Arial" w:cs="Arial"/>
        </w:rPr>
      </w:pPr>
      <w:r w:rsidRPr="00B319AA">
        <w:rPr>
          <w:rFonts w:ascii="Arial" w:hAnsi="Arial" w:cs="Arial"/>
        </w:rPr>
        <w:t>Fonte</w:t>
      </w:r>
      <w:r w:rsidRPr="008F56D2">
        <w:rPr>
          <w:rFonts w:ascii="Arial" w:hAnsi="Arial" w:cs="Arial"/>
        </w:rPr>
        <w:t xml:space="preserve">: </w:t>
      </w:r>
      <w:r>
        <w:rPr>
          <w:rFonts w:ascii="Arial" w:hAnsi="Arial" w:cs="Arial"/>
        </w:rPr>
        <w:t>Portal Solar</w:t>
      </w:r>
      <w:r w:rsidRPr="00877842">
        <w:rPr>
          <w:rFonts w:ascii="Arial" w:hAnsi="Arial" w:cs="Arial"/>
        </w:rPr>
        <w:t>, [201</w:t>
      </w:r>
      <w:r>
        <w:rPr>
          <w:rFonts w:ascii="Arial" w:hAnsi="Arial" w:cs="Arial"/>
        </w:rPr>
        <w:t>5</w:t>
      </w:r>
      <w:r w:rsidRPr="00877842">
        <w:rPr>
          <w:rFonts w:ascii="Arial" w:hAnsi="Arial" w:cs="Arial"/>
        </w:rPr>
        <w:t>]</w:t>
      </w:r>
    </w:p>
    <w:p w:rsidR="0076278D" w:rsidRDefault="0076278D" w:rsidP="0076278D">
      <w:pPr>
        <w:pStyle w:val="Ttulo3"/>
      </w:pPr>
      <w:bookmarkStart w:id="39" w:name="_Toc449653167"/>
      <w:r w:rsidRPr="00E3793D">
        <w:t>P</w:t>
      </w:r>
      <w:r>
        <w:t>AINEL SOLAR DE</w:t>
      </w:r>
      <w:r w:rsidRPr="00E3793D">
        <w:t xml:space="preserve"> </w:t>
      </w:r>
      <w:r>
        <w:t>FILME FINO</w:t>
      </w:r>
      <w:bookmarkEnd w:id="39"/>
    </w:p>
    <w:p w:rsidR="0076278D" w:rsidRPr="007D4908" w:rsidRDefault="0076278D" w:rsidP="0076278D">
      <w:pPr>
        <w:pStyle w:val="PargrafoABNT"/>
      </w:pPr>
      <w:r w:rsidRPr="007D4908">
        <w:t>Os painéis solares de filme fino</w:t>
      </w:r>
      <w:r w:rsidR="00634BBE">
        <w:t xml:space="preserve"> (Figura 1</w:t>
      </w:r>
      <w:r w:rsidR="008B031A">
        <w:t>6</w:t>
      </w:r>
      <w:r w:rsidR="00634BBE">
        <w:t>)</w:t>
      </w:r>
      <w:r w:rsidRPr="007D4908">
        <w:t xml:space="preserve"> também são conhecidos como células fotovoltaicas de película fina (TFPV). Sua fabricação baseia-se em depositar uma ou </w:t>
      </w:r>
      <w:proofErr w:type="spellStart"/>
      <w:r w:rsidRPr="007D4908">
        <w:t>varias</w:t>
      </w:r>
      <w:proofErr w:type="spellEnd"/>
      <w:r w:rsidRPr="007D4908">
        <w:t xml:space="preserve"> camadas finas de material fotovoltaico sobre um substrato que pode ser vidro ou metal. Dentre os </w:t>
      </w:r>
      <w:proofErr w:type="gramStart"/>
      <w:r w:rsidRPr="007D4908">
        <w:t>matérias utilizados</w:t>
      </w:r>
      <w:proofErr w:type="gramEnd"/>
      <w:r w:rsidRPr="007D4908">
        <w:t xml:space="preserve"> estão o </w:t>
      </w:r>
      <w:proofErr w:type="spellStart"/>
      <w:r w:rsidRPr="007D4908">
        <w:t>Telureto</w:t>
      </w:r>
      <w:proofErr w:type="spellEnd"/>
      <w:r w:rsidRPr="007D4908">
        <w:t xml:space="preserve"> de cádmio, o Silício amorfo, as Células solares fotovoltaicas orgânicas, o Cobre e o índio e gálio seleneto</w:t>
      </w:r>
      <w:r w:rsidR="003D341B">
        <w:t xml:space="preserve"> </w:t>
      </w:r>
      <w:r w:rsidR="003D341B" w:rsidRPr="004D68C5">
        <w:t>(</w:t>
      </w:r>
      <w:r w:rsidR="003D341B">
        <w:t>Solar Volt, 2015).</w:t>
      </w:r>
    </w:p>
    <w:p w:rsidR="0076278D" w:rsidRDefault="0076278D" w:rsidP="0076278D">
      <w:pPr>
        <w:pStyle w:val="PargrafoABNT"/>
      </w:pPr>
      <w:r w:rsidRPr="007D4908">
        <w:t>Devido a sua baixa eficiência energética, a área a ser instalada deve ser grande para compensar. Sua eficiência</w:t>
      </w:r>
      <w:r>
        <w:t xml:space="preserve"> média é de no máximo </w:t>
      </w:r>
      <w:proofErr w:type="gramStart"/>
      <w:r>
        <w:t>13%</w:t>
      </w:r>
      <w:proofErr w:type="gramEnd"/>
      <w:r>
        <w:t xml:space="preserve"> porém</w:t>
      </w:r>
      <w:r w:rsidRPr="007D4908">
        <w:t xml:space="preserve"> já existem tecnologias que chegam a 16%, igual à eficiência dos painéis </w:t>
      </w:r>
      <w:proofErr w:type="spellStart"/>
      <w:r w:rsidRPr="007D4908">
        <w:t>policristalinos</w:t>
      </w:r>
      <w:proofErr w:type="spellEnd"/>
      <w:r w:rsidRPr="007D4908">
        <w:t>. Esses painéis tem uma vida útil menor, cerca de 10 a 15 anos, e para compensar, são flexíveis e mais baratos. Atualmente ele já representa 20% do mercado mundial</w:t>
      </w:r>
      <w:r>
        <w:t xml:space="preserve"> </w:t>
      </w:r>
      <w:r w:rsidRPr="004D68C5">
        <w:t>(</w:t>
      </w:r>
      <w:r>
        <w:t>Solar Volt, 2015).</w:t>
      </w:r>
    </w:p>
    <w:p w:rsidR="005623B6" w:rsidRDefault="005623B6" w:rsidP="005623B6">
      <w:pPr>
        <w:keepNext/>
        <w:spacing w:after="0" w:line="360" w:lineRule="auto"/>
        <w:jc w:val="center"/>
      </w:pPr>
      <w:r w:rsidRPr="007D4908">
        <w:rPr>
          <w:rFonts w:ascii="Arial" w:hAnsi="Arial" w:cs="Arial"/>
          <w:b/>
          <w:bCs/>
          <w:noProof/>
          <w:color w:val="666666"/>
          <w:sz w:val="24"/>
          <w:szCs w:val="24"/>
        </w:rPr>
        <w:lastRenderedPageBreak/>
        <w:drawing>
          <wp:inline distT="0" distB="0" distL="0" distR="0" wp14:anchorId="0D7E3241" wp14:editId="3D5A9DA3">
            <wp:extent cx="2857500" cy="2305050"/>
            <wp:effectExtent l="0" t="0" r="0" b="0"/>
            <wp:docPr id="38" name="Imagem 38" descr="PAINÉIS SOLARES DE FILME FINO (Painel Solar de Película Fina – Thin-film - TF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INÉIS SOLARES DE FILME FINO (Painel Solar de Película Fina – Thin-film - TFS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305050"/>
                    </a:xfrm>
                    <a:prstGeom prst="rect">
                      <a:avLst/>
                    </a:prstGeom>
                    <a:noFill/>
                    <a:ln>
                      <a:noFill/>
                    </a:ln>
                  </pic:spPr>
                </pic:pic>
              </a:graphicData>
            </a:graphic>
          </wp:inline>
        </w:drawing>
      </w:r>
    </w:p>
    <w:p w:rsidR="005623B6" w:rsidRPr="002E565F" w:rsidRDefault="005623B6" w:rsidP="005623B6">
      <w:pPr>
        <w:pStyle w:val="Legenda"/>
        <w:rPr>
          <w:rFonts w:cs="Arial"/>
        </w:rPr>
      </w:pPr>
      <w:bookmarkStart w:id="40" w:name="_Toc449652936"/>
      <w:r>
        <w:t xml:space="preserve">Figura </w:t>
      </w:r>
      <w:fldSimple w:instr=" SEQ Figura \* ARABIC ">
        <w:r w:rsidR="00A307BE">
          <w:rPr>
            <w:noProof/>
          </w:rPr>
          <w:t>16</w:t>
        </w:r>
      </w:fldSimple>
      <w:r w:rsidRPr="006529B7">
        <w:rPr>
          <w:rFonts w:cs="Arial"/>
        </w:rPr>
        <w:t xml:space="preserve">: </w:t>
      </w:r>
      <w:r>
        <w:rPr>
          <w:rFonts w:cs="Arial"/>
        </w:rPr>
        <w:t>P</w:t>
      </w:r>
      <w:r w:rsidRPr="004D68C5">
        <w:rPr>
          <w:rFonts w:cs="Arial"/>
        </w:rPr>
        <w:t>ainel solar</w:t>
      </w:r>
      <w:r>
        <w:rPr>
          <w:rFonts w:cs="Arial"/>
        </w:rPr>
        <w:t xml:space="preserve"> de filme fino</w:t>
      </w:r>
      <w:bookmarkEnd w:id="40"/>
    </w:p>
    <w:p w:rsidR="005623B6" w:rsidRPr="007D4908" w:rsidRDefault="005623B6" w:rsidP="005623B6">
      <w:pPr>
        <w:spacing w:before="0" w:after="0" w:line="360" w:lineRule="auto"/>
        <w:jc w:val="center"/>
        <w:rPr>
          <w:rFonts w:ascii="Arial" w:hAnsi="Arial" w:cs="Arial"/>
          <w:sz w:val="24"/>
          <w:szCs w:val="24"/>
        </w:rPr>
      </w:pPr>
      <w:r w:rsidRPr="00B319AA">
        <w:rPr>
          <w:rFonts w:ascii="Arial" w:hAnsi="Arial" w:cs="Arial"/>
        </w:rPr>
        <w:t>Fonte</w:t>
      </w:r>
      <w:r w:rsidRPr="008F56D2">
        <w:rPr>
          <w:rFonts w:ascii="Arial" w:hAnsi="Arial" w:cs="Arial"/>
        </w:rPr>
        <w:t xml:space="preserve">: </w:t>
      </w:r>
      <w:r>
        <w:rPr>
          <w:rFonts w:ascii="Arial" w:hAnsi="Arial" w:cs="Arial"/>
        </w:rPr>
        <w:t>Portal Solar</w:t>
      </w:r>
      <w:r w:rsidRPr="00877842">
        <w:rPr>
          <w:rFonts w:ascii="Arial" w:hAnsi="Arial" w:cs="Arial"/>
        </w:rPr>
        <w:t>, [201</w:t>
      </w:r>
      <w:r>
        <w:rPr>
          <w:rFonts w:ascii="Arial" w:hAnsi="Arial" w:cs="Arial"/>
        </w:rPr>
        <w:t>5</w:t>
      </w:r>
      <w:r w:rsidRPr="00877842">
        <w:rPr>
          <w:rFonts w:ascii="Arial" w:hAnsi="Arial" w:cs="Arial"/>
        </w:rPr>
        <w:t>]</w:t>
      </w:r>
    </w:p>
    <w:p w:rsidR="0076278D" w:rsidRDefault="0076278D" w:rsidP="0076278D">
      <w:pPr>
        <w:pStyle w:val="Ttulo3"/>
      </w:pPr>
      <w:bookmarkStart w:id="41" w:name="_Toc449653168"/>
      <w:r w:rsidRPr="00E3793D">
        <w:t>P</w:t>
      </w:r>
      <w:r>
        <w:t>AINEL SOLAR HÍBRIDO</w:t>
      </w:r>
      <w:bookmarkEnd w:id="41"/>
    </w:p>
    <w:p w:rsidR="0076278D" w:rsidRPr="007D4908" w:rsidRDefault="0076278D" w:rsidP="0076278D">
      <w:pPr>
        <w:pStyle w:val="PargrafoABNT"/>
      </w:pPr>
      <w:r w:rsidRPr="007D4908">
        <w:t>O painel solar híbrido</w:t>
      </w:r>
      <w:r w:rsidR="00634BBE">
        <w:t xml:space="preserve"> (Figura 1</w:t>
      </w:r>
      <w:r w:rsidR="008B031A">
        <w:t>7</w:t>
      </w:r>
      <w:r w:rsidR="00634BBE">
        <w:t>)</w:t>
      </w:r>
      <w:r w:rsidRPr="007D4908">
        <w:t xml:space="preserve"> é a tecnologia mais atual do mercado, também é conhecida como </w:t>
      </w:r>
      <w:proofErr w:type="spellStart"/>
      <w:r w:rsidRPr="007D4908">
        <w:t>Heterojunção</w:t>
      </w:r>
      <w:proofErr w:type="spellEnd"/>
      <w:r w:rsidRPr="007D4908">
        <w:t xml:space="preserve">. Com uma grande eficiência, cerca de 20%, seu processo de fabricação é similar aos painéis </w:t>
      </w:r>
      <w:proofErr w:type="spellStart"/>
      <w:r w:rsidRPr="007D4908">
        <w:t>monocristalinos</w:t>
      </w:r>
      <w:proofErr w:type="spellEnd"/>
      <w:r w:rsidRPr="007D4908">
        <w:t>, mas em seu processo há uma camada de silício amorfo</w:t>
      </w:r>
      <w:r w:rsidR="003D341B">
        <w:t xml:space="preserve"> </w:t>
      </w:r>
      <w:r w:rsidR="003D341B" w:rsidRPr="004D68C5">
        <w:t>(</w:t>
      </w:r>
      <w:r w:rsidR="003D341B">
        <w:t>Solar Volt, 2015).</w:t>
      </w:r>
    </w:p>
    <w:p w:rsidR="0076278D" w:rsidRDefault="0076278D" w:rsidP="0076278D">
      <w:pPr>
        <w:pStyle w:val="PargrafoABNT"/>
      </w:pPr>
      <w:r w:rsidRPr="007D4908">
        <w:t>Esse painel também funciona bem em altas temperaturas e promete produzir mais energia em uma área bem menor. Mas infelizmente os painéis solares híbridos ainda não estão disponíveis no mercado</w:t>
      </w:r>
      <w:r>
        <w:t xml:space="preserve"> </w:t>
      </w:r>
      <w:r w:rsidRPr="004D68C5">
        <w:t>(</w:t>
      </w:r>
      <w:r>
        <w:t>Solar Volt, 2015).</w:t>
      </w:r>
    </w:p>
    <w:p w:rsidR="005623B6" w:rsidRDefault="005623B6" w:rsidP="005623B6">
      <w:pPr>
        <w:keepNext/>
        <w:spacing w:after="0" w:line="360" w:lineRule="auto"/>
        <w:jc w:val="center"/>
      </w:pPr>
      <w:r w:rsidRPr="007D4908">
        <w:rPr>
          <w:rFonts w:ascii="Arial" w:hAnsi="Arial" w:cs="Arial"/>
          <w:noProof/>
          <w:color w:val="FF8C00"/>
          <w:sz w:val="24"/>
          <w:szCs w:val="24"/>
        </w:rPr>
        <w:drawing>
          <wp:inline distT="0" distB="0" distL="0" distR="0" wp14:anchorId="585E4EA1" wp14:editId="34FB5D37">
            <wp:extent cx="1754744" cy="2509284"/>
            <wp:effectExtent l="0" t="0" r="0" b="5715"/>
            <wp:docPr id="39" name="Imagem 39" descr="PAINEL SOLAR FOTOVOLTAICO MONO-HETEROJUNCTION Smart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AINEL SOLAR FOTOVOLTAICO MONO-HETEROJUNCTION Smart Wi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0581" cy="2517632"/>
                    </a:xfrm>
                    <a:prstGeom prst="rect">
                      <a:avLst/>
                    </a:prstGeom>
                    <a:noFill/>
                    <a:ln>
                      <a:noFill/>
                    </a:ln>
                  </pic:spPr>
                </pic:pic>
              </a:graphicData>
            </a:graphic>
          </wp:inline>
        </w:drawing>
      </w:r>
    </w:p>
    <w:p w:rsidR="005623B6" w:rsidRDefault="005623B6" w:rsidP="005623B6">
      <w:pPr>
        <w:pStyle w:val="Legenda"/>
        <w:rPr>
          <w:rFonts w:cs="Arial"/>
          <w:sz w:val="24"/>
          <w:szCs w:val="24"/>
        </w:rPr>
      </w:pPr>
      <w:bookmarkStart w:id="42" w:name="_Toc449652937"/>
      <w:r>
        <w:t xml:space="preserve">Figura </w:t>
      </w:r>
      <w:fldSimple w:instr=" SEQ Figura \* ARABIC ">
        <w:r w:rsidR="00A307BE">
          <w:rPr>
            <w:noProof/>
          </w:rPr>
          <w:t>17</w:t>
        </w:r>
      </w:fldSimple>
      <w:r w:rsidRPr="006529B7">
        <w:rPr>
          <w:rFonts w:cs="Arial"/>
        </w:rPr>
        <w:t xml:space="preserve">: </w:t>
      </w:r>
      <w:r>
        <w:rPr>
          <w:rFonts w:cs="Arial"/>
        </w:rPr>
        <w:t>P</w:t>
      </w:r>
      <w:r w:rsidRPr="004D68C5">
        <w:rPr>
          <w:rFonts w:cs="Arial"/>
        </w:rPr>
        <w:t>ainel solar</w:t>
      </w:r>
      <w:r>
        <w:rPr>
          <w:rFonts w:cs="Arial"/>
        </w:rPr>
        <w:t xml:space="preserve"> híbrido</w:t>
      </w:r>
      <w:bookmarkEnd w:id="42"/>
    </w:p>
    <w:p w:rsidR="005623B6" w:rsidRPr="007D4908" w:rsidRDefault="005623B6" w:rsidP="005623B6">
      <w:pPr>
        <w:spacing w:before="0" w:after="0" w:line="360" w:lineRule="auto"/>
        <w:jc w:val="center"/>
        <w:rPr>
          <w:rFonts w:ascii="Arial" w:hAnsi="Arial" w:cs="Arial"/>
          <w:sz w:val="24"/>
          <w:szCs w:val="24"/>
        </w:rPr>
      </w:pPr>
      <w:r w:rsidRPr="00B319AA">
        <w:rPr>
          <w:rFonts w:ascii="Arial" w:hAnsi="Arial" w:cs="Arial"/>
        </w:rPr>
        <w:t>Fonte</w:t>
      </w:r>
      <w:r w:rsidRPr="008F56D2">
        <w:rPr>
          <w:rFonts w:ascii="Arial" w:hAnsi="Arial" w:cs="Arial"/>
        </w:rPr>
        <w:t xml:space="preserve">: </w:t>
      </w:r>
      <w:r>
        <w:rPr>
          <w:rFonts w:ascii="Arial" w:hAnsi="Arial" w:cs="Arial"/>
        </w:rPr>
        <w:t>Portal Solar</w:t>
      </w:r>
      <w:r w:rsidRPr="00877842">
        <w:rPr>
          <w:rFonts w:ascii="Arial" w:hAnsi="Arial" w:cs="Arial"/>
        </w:rPr>
        <w:t>, [201</w:t>
      </w:r>
      <w:r>
        <w:rPr>
          <w:rFonts w:ascii="Arial" w:hAnsi="Arial" w:cs="Arial"/>
        </w:rPr>
        <w:t>5</w:t>
      </w:r>
      <w:r w:rsidRPr="00877842">
        <w:rPr>
          <w:rFonts w:ascii="Arial" w:hAnsi="Arial" w:cs="Arial"/>
        </w:rPr>
        <w:t>]</w:t>
      </w:r>
    </w:p>
    <w:p w:rsidR="00C722F4" w:rsidRPr="00C722F4" w:rsidRDefault="00C722F4" w:rsidP="006C5E94">
      <w:pPr>
        <w:pStyle w:val="Ttulo2"/>
        <w:rPr>
          <w:lang w:val="en-US"/>
        </w:rPr>
      </w:pPr>
      <w:bookmarkStart w:id="43" w:name="_Toc449653169"/>
      <w:r w:rsidRPr="00C722F4">
        <w:rPr>
          <w:lang w:val="en-US"/>
        </w:rPr>
        <w:lastRenderedPageBreak/>
        <w:t>INVERSOR ON-GRID (GRID-TIE)</w:t>
      </w:r>
      <w:bookmarkEnd w:id="43"/>
    </w:p>
    <w:p w:rsidR="00C722F4" w:rsidRPr="00793688" w:rsidRDefault="00C722F4" w:rsidP="00C722F4">
      <w:pPr>
        <w:pStyle w:val="PargrafoABNT"/>
      </w:pPr>
      <w:r w:rsidRPr="00793688">
        <w:t>O inversor</w:t>
      </w:r>
      <w:r w:rsidR="008B031A">
        <w:t xml:space="preserve"> </w:t>
      </w:r>
      <w:proofErr w:type="spellStart"/>
      <w:r w:rsidR="008B031A">
        <w:t>On</w:t>
      </w:r>
      <w:proofErr w:type="spellEnd"/>
      <w:r w:rsidR="008B031A">
        <w:t>-Grid (Figura 18</w:t>
      </w:r>
      <w:r w:rsidR="00634BBE">
        <w:t>)</w:t>
      </w:r>
      <w:r w:rsidRPr="00793688">
        <w:t xml:space="preserve"> é um equipamento eletrônico que ao receber uma energia elétrica continua, disponibiliza na sua saída uma energia elétrica alternada. A energia </w:t>
      </w:r>
      <w:proofErr w:type="spellStart"/>
      <w:r w:rsidRPr="00793688">
        <w:t>c.c</w:t>
      </w:r>
      <w:proofErr w:type="spellEnd"/>
      <w:r w:rsidR="00FB05BF">
        <w:t>.</w:t>
      </w:r>
      <w:r w:rsidRPr="00793688">
        <w:t xml:space="preserve"> pode ser proveniente de baterias, módulos fotovoltaicos e etc. A tensão </w:t>
      </w:r>
      <w:proofErr w:type="spellStart"/>
      <w:r w:rsidRPr="00793688">
        <w:t>c.a</w:t>
      </w:r>
      <w:proofErr w:type="spellEnd"/>
      <w:r w:rsidR="00FB05BF">
        <w:t>.</w:t>
      </w:r>
      <w:r w:rsidRPr="00793688">
        <w:t xml:space="preserve"> de saída deve ter amplitude, frequência e conteúdo harmônico adequados às cargas a serem alimentadas. Nos sistemas conectados à rede elétrica das concessionárias a tensão de saída do inversor dever ter os mesmos parâmetros de tensão da rede</w:t>
      </w:r>
      <w:r w:rsidR="00915A38">
        <w:t xml:space="preserve"> </w:t>
      </w:r>
      <w:r w:rsidR="00915A38" w:rsidRPr="00793688">
        <w:t>(MANUAL DE ENGENHARIA PARA SISTEMAS FOTOVOLTAICOS, 2014)</w:t>
      </w:r>
      <w:r w:rsidR="00915A38">
        <w:t>.</w:t>
      </w:r>
    </w:p>
    <w:p w:rsidR="00C722F4" w:rsidRDefault="00C722F4" w:rsidP="00C722F4">
      <w:pPr>
        <w:pStyle w:val="PargrafoABNT"/>
      </w:pPr>
      <w:r w:rsidRPr="00793688">
        <w:t xml:space="preserve">Devido as peculiaridades de suas aplicações a diversidade dos tipos de inversores encontrados no mercado é muito grande. Em sistemas fotovoltaicos, os inversores são divididos em duas categorias com relação ao tipo de aplicação: </w:t>
      </w:r>
      <w:proofErr w:type="spellStart"/>
      <w:r w:rsidRPr="00793688">
        <w:t>SFIs</w:t>
      </w:r>
      <w:proofErr w:type="spellEnd"/>
      <w:r w:rsidRPr="00793688">
        <w:t xml:space="preserve"> – (SISTEMA FOTOVOLTAICO ISOLADO) e </w:t>
      </w:r>
      <w:proofErr w:type="spellStart"/>
      <w:r w:rsidRPr="00793688">
        <w:t>SFCRs</w:t>
      </w:r>
      <w:proofErr w:type="spellEnd"/>
      <w:r w:rsidRPr="00793688">
        <w:t xml:space="preserve">- (SISTEMA FOTOVOLTAICA CONECTADOS A REDE). Embora os inversores para </w:t>
      </w:r>
      <w:proofErr w:type="spellStart"/>
      <w:r w:rsidRPr="00793688">
        <w:t>SFCRs</w:t>
      </w:r>
      <w:proofErr w:type="spellEnd"/>
      <w:r w:rsidRPr="00793688">
        <w:t xml:space="preserve"> compartilhem os mesmos princípios gerais de funcionamento que os inversores para </w:t>
      </w:r>
      <w:proofErr w:type="spellStart"/>
      <w:r w:rsidRPr="00793688">
        <w:t>SFIs</w:t>
      </w:r>
      <w:proofErr w:type="spellEnd"/>
      <w:r w:rsidRPr="00793688">
        <w:t>, eles possuem características específicas para atender às exigências das concessionárias de distribuição em termos de segurança e qualidade da energia injetada</w:t>
      </w:r>
      <w:r w:rsidR="00FB05BF">
        <w:t xml:space="preserve"> na rede</w:t>
      </w:r>
      <w:r w:rsidRPr="00793688">
        <w:t xml:space="preserve"> (MANUAL DE ENGENHARIA PARA SISTEMAS FOTOVOLTAICOS, 2014)</w:t>
      </w:r>
      <w:r w:rsidR="00FB05BF">
        <w:t>.</w:t>
      </w:r>
    </w:p>
    <w:p w:rsidR="00C722F4" w:rsidRPr="00E43B21" w:rsidRDefault="00C722F4" w:rsidP="00E43B21">
      <w:pPr>
        <w:autoSpaceDE w:val="0"/>
        <w:autoSpaceDN w:val="0"/>
        <w:adjustRightInd w:val="0"/>
        <w:spacing w:before="0" w:after="0"/>
        <w:ind w:left="2268" w:firstLine="851"/>
        <w:jc w:val="both"/>
        <w:rPr>
          <w:rFonts w:ascii="Arial" w:hAnsi="Arial" w:cs="Arial"/>
          <w:szCs w:val="24"/>
        </w:rPr>
      </w:pPr>
      <w:r w:rsidRPr="00E43B21">
        <w:rPr>
          <w:rFonts w:ascii="Arial" w:hAnsi="Arial" w:cs="Arial"/>
          <w:szCs w:val="24"/>
        </w:rPr>
        <w:t>De modo geral, inversores para conexão à rede com potências individuais de até cerca de 5kW têm saída monofásica. A partir dessa potência é mais comum a utilização de inversores com saída trifásica, ou inversores monofásicos em associação trifásica.</w:t>
      </w:r>
    </w:p>
    <w:p w:rsidR="00C722F4" w:rsidRPr="00E43B21" w:rsidRDefault="00C722F4" w:rsidP="00E43B21">
      <w:pPr>
        <w:autoSpaceDE w:val="0"/>
        <w:autoSpaceDN w:val="0"/>
        <w:adjustRightInd w:val="0"/>
        <w:spacing w:before="0" w:after="0"/>
        <w:ind w:left="2268" w:firstLine="851"/>
        <w:jc w:val="both"/>
        <w:rPr>
          <w:rFonts w:ascii="Arial" w:hAnsi="Arial" w:cs="Arial"/>
          <w:szCs w:val="24"/>
        </w:rPr>
      </w:pPr>
      <w:r w:rsidRPr="00E43B21">
        <w:rPr>
          <w:rFonts w:ascii="Arial" w:hAnsi="Arial" w:cs="Arial"/>
          <w:szCs w:val="24"/>
        </w:rPr>
        <w:t>Os inversores modernos utilizam chaves eletrônicas de estado sólido e o seu desenvolvimento está diretamente ligado à evolução da eletrônica de potência, tanto em termos de componentes (especialmente semicondutores) quanto das topologias de seus circuitos de potência e controle.</w:t>
      </w:r>
    </w:p>
    <w:p w:rsidR="00C722F4" w:rsidRDefault="00C722F4" w:rsidP="00E43B21">
      <w:pPr>
        <w:autoSpaceDE w:val="0"/>
        <w:autoSpaceDN w:val="0"/>
        <w:adjustRightInd w:val="0"/>
        <w:spacing w:before="0" w:after="0"/>
        <w:ind w:left="2268" w:firstLine="851"/>
        <w:jc w:val="both"/>
        <w:rPr>
          <w:rFonts w:ascii="Arial" w:hAnsi="Arial" w:cs="Arial"/>
          <w:szCs w:val="24"/>
        </w:rPr>
      </w:pPr>
      <w:r w:rsidRPr="00E43B21">
        <w:rPr>
          <w:rFonts w:ascii="Arial" w:hAnsi="Arial" w:cs="Arial"/>
          <w:szCs w:val="24"/>
        </w:rPr>
        <w:t>Enquanto os primeiros inversores para uso em sistemas fotovoltaicos eram meras adaptações de circuitos já existentes, os circuitos mais modernos são desenvolvidos levando em conta a complexidade e as exigências de sua aplicação específica. Desta forma, no decorrer de poucas décadas, as topologias foram sendo otimizadas e os custos de fabricação reduzidos, enquanto que as eficiências de conversão evoluíram até chegar a valores próximos a 99 % em alguns inversores para conexão à rede elétrica (MANUAL DE ENGENHARIA PARA SISTEMAS F</w:t>
      </w:r>
      <w:r w:rsidR="0061165E">
        <w:rPr>
          <w:rFonts w:ascii="Arial" w:hAnsi="Arial" w:cs="Arial"/>
          <w:szCs w:val="24"/>
        </w:rPr>
        <w:t xml:space="preserve">OTOVOLTAICOS, 2014, </w:t>
      </w:r>
      <w:r w:rsidRPr="00E43B21">
        <w:rPr>
          <w:rFonts w:ascii="Arial" w:hAnsi="Arial" w:cs="Arial"/>
          <w:szCs w:val="24"/>
        </w:rPr>
        <w:t>Cap.4, p. 216).</w:t>
      </w:r>
    </w:p>
    <w:p w:rsidR="00E804A5" w:rsidRPr="00E804A5" w:rsidRDefault="00E804A5" w:rsidP="00E804A5"/>
    <w:p w:rsidR="00237A5E" w:rsidRDefault="006C5E94" w:rsidP="00237A5E">
      <w:pPr>
        <w:pStyle w:val="PargrafoABNT"/>
        <w:keepNext/>
        <w:ind w:firstLine="0"/>
        <w:jc w:val="center"/>
      </w:pPr>
      <w:r w:rsidRPr="00793688">
        <w:rPr>
          <w:noProof/>
        </w:rPr>
        <w:lastRenderedPageBreak/>
        <w:drawing>
          <wp:inline distT="0" distB="0" distL="0" distR="0" wp14:anchorId="439296B7" wp14:editId="69ACD51A">
            <wp:extent cx="5805714" cy="1769423"/>
            <wp:effectExtent l="0" t="0" r="5080" b="254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b="6875"/>
                    <a:stretch/>
                  </pic:blipFill>
                  <pic:spPr bwMode="auto">
                    <a:xfrm>
                      <a:off x="0" y="0"/>
                      <a:ext cx="5804342" cy="1769005"/>
                    </a:xfrm>
                    <a:prstGeom prst="rect">
                      <a:avLst/>
                    </a:prstGeom>
                    <a:noFill/>
                    <a:ln>
                      <a:noFill/>
                    </a:ln>
                    <a:extLst>
                      <a:ext uri="{53640926-AAD7-44D8-BBD7-CCE9431645EC}">
                        <a14:shadowObscured xmlns:a14="http://schemas.microsoft.com/office/drawing/2010/main"/>
                      </a:ext>
                    </a:extLst>
                  </pic:spPr>
                </pic:pic>
              </a:graphicData>
            </a:graphic>
          </wp:inline>
        </w:drawing>
      </w:r>
    </w:p>
    <w:p w:rsidR="001E03CF" w:rsidRPr="00237A5E" w:rsidRDefault="00237A5E" w:rsidP="00237A5E">
      <w:pPr>
        <w:pStyle w:val="Legenda"/>
        <w:rPr>
          <w:lang w:val="en-US"/>
        </w:rPr>
      </w:pPr>
      <w:bookmarkStart w:id="44" w:name="_Toc449652938"/>
      <w:proofErr w:type="spellStart"/>
      <w:r w:rsidRPr="00237A5E">
        <w:rPr>
          <w:lang w:val="en-US"/>
        </w:rPr>
        <w:t>Figura</w:t>
      </w:r>
      <w:proofErr w:type="spellEnd"/>
      <w:r w:rsidRPr="00237A5E">
        <w:rPr>
          <w:lang w:val="en-US"/>
        </w:rPr>
        <w:t xml:space="preserve"> </w:t>
      </w:r>
      <w:r>
        <w:fldChar w:fldCharType="begin"/>
      </w:r>
      <w:r w:rsidRPr="00237A5E">
        <w:rPr>
          <w:lang w:val="en-US"/>
        </w:rPr>
        <w:instrText xml:space="preserve"> SEQ Figura \* ARABIC </w:instrText>
      </w:r>
      <w:r>
        <w:fldChar w:fldCharType="separate"/>
      </w:r>
      <w:r w:rsidR="00A307BE">
        <w:rPr>
          <w:noProof/>
          <w:lang w:val="en-US"/>
        </w:rPr>
        <w:t>18</w:t>
      </w:r>
      <w:r>
        <w:fldChar w:fldCharType="end"/>
      </w:r>
      <w:r w:rsidRPr="006C5E94">
        <w:rPr>
          <w:rFonts w:cs="Arial"/>
          <w:lang w:val="en-US"/>
        </w:rPr>
        <w:t xml:space="preserve">: </w:t>
      </w:r>
      <w:proofErr w:type="spellStart"/>
      <w:r w:rsidRPr="006C5E94">
        <w:rPr>
          <w:rFonts w:cs="Arial"/>
          <w:lang w:val="en-US"/>
        </w:rPr>
        <w:t>Inversores</w:t>
      </w:r>
      <w:proofErr w:type="spellEnd"/>
      <w:r w:rsidRPr="006C5E94">
        <w:rPr>
          <w:rFonts w:cs="Arial"/>
          <w:lang w:val="en-US"/>
        </w:rPr>
        <w:t xml:space="preserve"> On-Grid (Grid-tie)</w:t>
      </w:r>
      <w:bookmarkEnd w:id="44"/>
    </w:p>
    <w:p w:rsidR="006C5E94" w:rsidRDefault="006C5E94" w:rsidP="006C5E94">
      <w:pPr>
        <w:spacing w:before="0" w:after="0" w:line="360" w:lineRule="auto"/>
        <w:jc w:val="center"/>
        <w:rPr>
          <w:rFonts w:ascii="Arial" w:hAnsi="Arial" w:cs="Arial"/>
        </w:rPr>
      </w:pPr>
      <w:r w:rsidRPr="00B319AA">
        <w:rPr>
          <w:rFonts w:ascii="Arial" w:hAnsi="Arial" w:cs="Arial"/>
        </w:rPr>
        <w:t>Fonte</w:t>
      </w:r>
      <w:r w:rsidRPr="008F56D2">
        <w:rPr>
          <w:rFonts w:ascii="Arial" w:hAnsi="Arial" w:cs="Arial"/>
        </w:rPr>
        <w:t xml:space="preserve">: </w:t>
      </w:r>
      <w:r w:rsidRPr="006C5E94">
        <w:rPr>
          <w:rFonts w:ascii="Arial" w:hAnsi="Arial" w:cs="Arial"/>
        </w:rPr>
        <w:t xml:space="preserve">Livro Digital de Introdução aos Sistemas Solares – </w:t>
      </w:r>
      <w:proofErr w:type="spellStart"/>
      <w:r w:rsidRPr="006C5E94">
        <w:rPr>
          <w:rFonts w:ascii="Arial" w:hAnsi="Arial" w:cs="Arial"/>
        </w:rPr>
        <w:t>BlueSol</w:t>
      </w:r>
      <w:proofErr w:type="spellEnd"/>
    </w:p>
    <w:p w:rsidR="006C5E94" w:rsidRPr="007D4908" w:rsidRDefault="006C5E94" w:rsidP="006C5E94">
      <w:pPr>
        <w:pStyle w:val="Ttulo3"/>
      </w:pPr>
      <w:bookmarkStart w:id="45" w:name="_Toc449653170"/>
      <w:r>
        <w:t>CLASSIFICAÇÃO INVERSORES ON-GRID</w:t>
      </w:r>
      <w:bookmarkEnd w:id="45"/>
    </w:p>
    <w:p w:rsidR="006C5E94" w:rsidRDefault="006C5E94" w:rsidP="00E804A5">
      <w:pPr>
        <w:pStyle w:val="PargrafoABNT"/>
      </w:pPr>
      <w:r w:rsidRPr="00793688">
        <w:t xml:space="preserve">Dependendo do modo de operação, os inversores podem ser classificados em dois grupos: comutado/chaveados pela rede e </w:t>
      </w:r>
      <w:proofErr w:type="spellStart"/>
      <w:r w:rsidRPr="00793688">
        <w:t>autocomutado</w:t>
      </w:r>
      <w:proofErr w:type="spellEnd"/>
      <w:r w:rsidRPr="00793688">
        <w:t xml:space="preserve">/autocontrolados. A Figura </w:t>
      </w:r>
      <w:r w:rsidR="008B031A">
        <w:t>19</w:t>
      </w:r>
      <w:r w:rsidRPr="00793688">
        <w:t xml:space="preserve"> mostra uma classificação dos inversores por princípio de operação</w:t>
      </w:r>
      <w:r w:rsidR="003D341B" w:rsidRPr="003D341B">
        <w:t xml:space="preserve"> </w:t>
      </w:r>
      <w:r w:rsidR="003D341B" w:rsidRPr="00793688">
        <w:t>tecnologia</w:t>
      </w:r>
      <w:r w:rsidR="00915A38">
        <w:t xml:space="preserve"> </w:t>
      </w:r>
      <w:r w:rsidR="00915A38" w:rsidRPr="00793688">
        <w:t>(LIVRO DIGITAL DE INTRODUÇÃO AOS SISTEMAS SOLARES</w:t>
      </w:r>
      <w:r w:rsidR="00915A38">
        <w:t>, [2014]</w:t>
      </w:r>
      <w:r w:rsidR="00915A38" w:rsidRPr="00793688">
        <w:t>).</w:t>
      </w:r>
    </w:p>
    <w:p w:rsidR="00237A5E" w:rsidRDefault="006C5E94" w:rsidP="00237A5E">
      <w:pPr>
        <w:keepNext/>
        <w:spacing w:before="0" w:after="0" w:line="360" w:lineRule="auto"/>
        <w:jc w:val="center"/>
      </w:pPr>
      <w:r w:rsidRPr="00793688">
        <w:rPr>
          <w:rFonts w:ascii="Arial" w:hAnsi="Arial" w:cs="Arial"/>
          <w:noProof/>
          <w:sz w:val="24"/>
          <w:szCs w:val="24"/>
        </w:rPr>
        <w:drawing>
          <wp:inline distT="0" distB="0" distL="0" distR="0" wp14:anchorId="72106BC3" wp14:editId="7B03084E">
            <wp:extent cx="4436745" cy="2983230"/>
            <wp:effectExtent l="0" t="0" r="1905" b="762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6745" cy="2983230"/>
                    </a:xfrm>
                    <a:prstGeom prst="rect">
                      <a:avLst/>
                    </a:prstGeom>
                    <a:noFill/>
                    <a:ln>
                      <a:noFill/>
                    </a:ln>
                  </pic:spPr>
                </pic:pic>
              </a:graphicData>
            </a:graphic>
          </wp:inline>
        </w:drawing>
      </w:r>
    </w:p>
    <w:p w:rsidR="00521B5C" w:rsidRDefault="00237A5E" w:rsidP="00237A5E">
      <w:pPr>
        <w:pStyle w:val="Legenda"/>
      </w:pPr>
      <w:bookmarkStart w:id="46" w:name="_Toc449652939"/>
      <w:r>
        <w:t xml:space="preserve">Figura </w:t>
      </w:r>
      <w:fldSimple w:instr=" SEQ Figura \* ARABIC ">
        <w:r w:rsidR="00A307BE">
          <w:rPr>
            <w:noProof/>
          </w:rPr>
          <w:t>19</w:t>
        </w:r>
      </w:fldSimple>
      <w:r w:rsidRPr="006C5E94">
        <w:rPr>
          <w:rFonts w:cs="Arial"/>
        </w:rPr>
        <w:t xml:space="preserve">: Classificação dos inversores por </w:t>
      </w:r>
      <w:proofErr w:type="spellStart"/>
      <w:r w:rsidRPr="006C5E94">
        <w:rPr>
          <w:rFonts w:cs="Arial"/>
        </w:rPr>
        <w:t>principio</w:t>
      </w:r>
      <w:proofErr w:type="spellEnd"/>
      <w:r w:rsidRPr="006C5E94">
        <w:rPr>
          <w:rFonts w:cs="Arial"/>
        </w:rPr>
        <w:t xml:space="preserve"> de operaç</w:t>
      </w:r>
      <w:r>
        <w:rPr>
          <w:rFonts w:cs="Arial"/>
        </w:rPr>
        <w:t>ão</w:t>
      </w:r>
      <w:bookmarkEnd w:id="46"/>
    </w:p>
    <w:p w:rsidR="006C5E94" w:rsidRDefault="006C5E94" w:rsidP="006C5E94">
      <w:pPr>
        <w:spacing w:before="0" w:after="0" w:line="360" w:lineRule="auto"/>
        <w:jc w:val="center"/>
        <w:rPr>
          <w:rFonts w:ascii="Arial" w:hAnsi="Arial" w:cs="Arial"/>
        </w:rPr>
      </w:pPr>
      <w:r w:rsidRPr="00B319AA">
        <w:rPr>
          <w:rFonts w:ascii="Arial" w:hAnsi="Arial" w:cs="Arial"/>
        </w:rPr>
        <w:t>Fonte</w:t>
      </w:r>
      <w:r w:rsidRPr="008F56D2">
        <w:rPr>
          <w:rFonts w:ascii="Arial" w:hAnsi="Arial" w:cs="Arial"/>
        </w:rPr>
        <w:t xml:space="preserve">: </w:t>
      </w:r>
      <w:r w:rsidRPr="006C5E94">
        <w:rPr>
          <w:rFonts w:ascii="Arial" w:hAnsi="Arial" w:cs="Arial"/>
        </w:rPr>
        <w:t xml:space="preserve">Livro </w:t>
      </w:r>
      <w:r w:rsidR="003D341B">
        <w:rPr>
          <w:rFonts w:ascii="Arial" w:hAnsi="Arial" w:cs="Arial"/>
        </w:rPr>
        <w:t>Manual de En</w:t>
      </w:r>
      <w:r>
        <w:rPr>
          <w:rFonts w:ascii="Arial" w:hAnsi="Arial" w:cs="Arial"/>
        </w:rPr>
        <w:t>genharia Sistemas Fotovoltaicos, 2014</w:t>
      </w:r>
    </w:p>
    <w:p w:rsidR="006C5E94" w:rsidRPr="00793688" w:rsidRDefault="006C5E94" w:rsidP="00FC4BF1">
      <w:pPr>
        <w:pStyle w:val="Ttulo4"/>
      </w:pPr>
      <w:bookmarkStart w:id="47" w:name="_Toc449653171"/>
      <w:r>
        <w:lastRenderedPageBreak/>
        <w:t>INVERSOR COMUTADOS/CHAVEADOS PELA REDE</w:t>
      </w:r>
      <w:bookmarkEnd w:id="47"/>
    </w:p>
    <w:p w:rsidR="006C5E94" w:rsidRPr="00793688" w:rsidRDefault="006C5E94" w:rsidP="006C5E94">
      <w:pPr>
        <w:pStyle w:val="PargrafoABNT"/>
      </w:pPr>
      <w:r w:rsidRPr="00793688">
        <w:t>Os inversores comutados/chaveados pela rede</w:t>
      </w:r>
      <w:r w:rsidR="00E52331">
        <w:t xml:space="preserve"> </w:t>
      </w:r>
      <w:r w:rsidRPr="00793688">
        <w:t xml:space="preserve">são constituídos basicamente por ponte de </w:t>
      </w:r>
      <w:proofErr w:type="spellStart"/>
      <w:r w:rsidRPr="00793688">
        <w:t>tiristores</w:t>
      </w:r>
      <w:proofErr w:type="spellEnd"/>
      <w:r w:rsidRPr="00793688">
        <w:t xml:space="preserve">. Esses inversores </w:t>
      </w:r>
      <w:proofErr w:type="spellStart"/>
      <w:r w:rsidRPr="00793688">
        <w:t>tiristorizados</w:t>
      </w:r>
      <w:proofErr w:type="spellEnd"/>
      <w:r w:rsidRPr="00793688">
        <w:t xml:space="preserve"> são usados em sistemas de automação (</w:t>
      </w:r>
      <w:proofErr w:type="spellStart"/>
      <w:r w:rsidRPr="00793688">
        <w:t>ex</w:t>
      </w:r>
      <w:proofErr w:type="spellEnd"/>
      <w:r w:rsidRPr="00793688">
        <w:t xml:space="preserve">: controladores de motores), o uso de </w:t>
      </w:r>
      <w:proofErr w:type="spellStart"/>
      <w:r w:rsidRPr="00793688">
        <w:t>tiristores</w:t>
      </w:r>
      <w:proofErr w:type="spellEnd"/>
      <w:r w:rsidRPr="00793688">
        <w:t xml:space="preserve"> foram levados aos primeiros inversores para uso fotovoltaico. Este tipo de inversor é utilizado em sistemas de grande potência. Em sistemas menores, com potências até 5kWp, existem poucos fabricantes que ainda utilizam essa tecnologia (LIVRO DIGITAL DE INTRODUÇÃO AOS SISTEMAS SOLARES</w:t>
      </w:r>
      <w:r w:rsidR="0061165E">
        <w:t>, [2014]</w:t>
      </w:r>
      <w:r w:rsidRPr="00793688">
        <w:t>).</w:t>
      </w:r>
    </w:p>
    <w:p w:rsidR="006C5E94" w:rsidRPr="00E43B21" w:rsidRDefault="006C5E94" w:rsidP="00E43B21">
      <w:pPr>
        <w:autoSpaceDE w:val="0"/>
        <w:autoSpaceDN w:val="0"/>
        <w:adjustRightInd w:val="0"/>
        <w:spacing w:before="0" w:after="0"/>
        <w:ind w:left="2268" w:firstLine="851"/>
        <w:jc w:val="both"/>
        <w:rPr>
          <w:rFonts w:ascii="Arial" w:hAnsi="Arial" w:cs="Arial"/>
          <w:szCs w:val="24"/>
        </w:rPr>
      </w:pPr>
      <w:r w:rsidRPr="00E43B21">
        <w:rPr>
          <w:rFonts w:ascii="Arial" w:hAnsi="Arial" w:cs="Arial"/>
          <w:szCs w:val="24"/>
        </w:rPr>
        <w:t xml:space="preserve">Os inversores comutados/chaveados pela rede utilizam a frequência e tensão da rede para chavear os </w:t>
      </w:r>
      <w:proofErr w:type="spellStart"/>
      <w:r w:rsidRPr="00E43B21">
        <w:rPr>
          <w:rFonts w:ascii="Arial" w:hAnsi="Arial" w:cs="Arial"/>
          <w:szCs w:val="24"/>
        </w:rPr>
        <w:t>tiristores</w:t>
      </w:r>
      <w:proofErr w:type="spellEnd"/>
      <w:r w:rsidRPr="00E43B21">
        <w:rPr>
          <w:rFonts w:ascii="Arial" w:hAnsi="Arial" w:cs="Arial"/>
          <w:szCs w:val="24"/>
        </w:rPr>
        <w:t xml:space="preserve"> (Figura </w:t>
      </w:r>
      <w:r w:rsidR="00E52331">
        <w:rPr>
          <w:rFonts w:ascii="Arial" w:hAnsi="Arial" w:cs="Arial"/>
          <w:szCs w:val="24"/>
        </w:rPr>
        <w:t>2</w:t>
      </w:r>
      <w:r w:rsidR="008B031A">
        <w:rPr>
          <w:rFonts w:ascii="Arial" w:hAnsi="Arial" w:cs="Arial"/>
          <w:szCs w:val="24"/>
        </w:rPr>
        <w:t>0</w:t>
      </w:r>
      <w:r w:rsidRPr="00E43B21">
        <w:rPr>
          <w:rFonts w:ascii="Arial" w:hAnsi="Arial" w:cs="Arial"/>
          <w:szCs w:val="24"/>
        </w:rPr>
        <w:t xml:space="preserve">), por isso os eu nome. Se houver uma queda na rede, o inversor desliga-se automaticamente, o que faz com que esse tipo de inversor não possa funcionar de modo autônomo. Durante o seu funcionamento são gerados pulsos de corrente de onda quadrada, por isso este tipo de inversor também é chamado de inversor de onda quadrada. </w:t>
      </w:r>
    </w:p>
    <w:p w:rsidR="00237A5E" w:rsidRDefault="006C5E94" w:rsidP="00237A5E">
      <w:pPr>
        <w:keepNext/>
        <w:jc w:val="center"/>
      </w:pPr>
      <w:r w:rsidRPr="00793688">
        <w:rPr>
          <w:rFonts w:ascii="Arial" w:hAnsi="Arial" w:cs="Arial"/>
          <w:noProof/>
          <w:sz w:val="24"/>
          <w:szCs w:val="24"/>
        </w:rPr>
        <w:drawing>
          <wp:inline distT="0" distB="0" distL="0" distR="0" wp14:anchorId="49C1B401" wp14:editId="2723640E">
            <wp:extent cx="5454551" cy="2790701"/>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3956" cy="2795513"/>
                    </a:xfrm>
                    <a:prstGeom prst="rect">
                      <a:avLst/>
                    </a:prstGeom>
                    <a:noFill/>
                    <a:ln>
                      <a:noFill/>
                    </a:ln>
                  </pic:spPr>
                </pic:pic>
              </a:graphicData>
            </a:graphic>
          </wp:inline>
        </w:drawing>
      </w:r>
    </w:p>
    <w:p w:rsidR="001E03CF" w:rsidRDefault="00237A5E" w:rsidP="00237A5E">
      <w:pPr>
        <w:pStyle w:val="Legenda"/>
      </w:pPr>
      <w:bookmarkStart w:id="48" w:name="_Toc449652940"/>
      <w:r>
        <w:t xml:space="preserve">Figura </w:t>
      </w:r>
      <w:fldSimple w:instr=" SEQ Figura \* ARABIC ">
        <w:r w:rsidR="00A307BE">
          <w:rPr>
            <w:noProof/>
          </w:rPr>
          <w:t>20</w:t>
        </w:r>
      </w:fldSimple>
      <w:r w:rsidRPr="006C5E94">
        <w:t xml:space="preserve">: </w:t>
      </w:r>
      <w:r>
        <w:t xml:space="preserve">Inversor chaveado pela rede com ponte de </w:t>
      </w:r>
      <w:proofErr w:type="spellStart"/>
      <w:r>
        <w:t>tiristores</w:t>
      </w:r>
      <w:bookmarkEnd w:id="48"/>
      <w:proofErr w:type="spellEnd"/>
    </w:p>
    <w:p w:rsidR="00091145" w:rsidRDefault="00091145" w:rsidP="00091145">
      <w:pPr>
        <w:spacing w:before="0" w:after="0" w:line="360" w:lineRule="auto"/>
        <w:jc w:val="center"/>
        <w:rPr>
          <w:rFonts w:ascii="Arial" w:hAnsi="Arial" w:cs="Arial"/>
        </w:rPr>
      </w:pPr>
      <w:r w:rsidRPr="00B319AA">
        <w:rPr>
          <w:rFonts w:ascii="Arial" w:hAnsi="Arial" w:cs="Arial"/>
        </w:rPr>
        <w:t>Fonte</w:t>
      </w:r>
      <w:r w:rsidRPr="008F56D2">
        <w:rPr>
          <w:rFonts w:ascii="Arial" w:hAnsi="Arial" w:cs="Arial"/>
        </w:rPr>
        <w:t xml:space="preserve">: </w:t>
      </w:r>
      <w:r w:rsidRPr="006C5E94">
        <w:rPr>
          <w:rFonts w:ascii="Arial" w:hAnsi="Arial" w:cs="Arial"/>
        </w:rPr>
        <w:t xml:space="preserve">Livro </w:t>
      </w:r>
      <w:r>
        <w:rPr>
          <w:rFonts w:ascii="Arial" w:hAnsi="Arial" w:cs="Arial"/>
        </w:rPr>
        <w:t xml:space="preserve">Digital de Introdução aos </w:t>
      </w:r>
      <w:proofErr w:type="spellStart"/>
      <w:r>
        <w:rPr>
          <w:rFonts w:ascii="Arial" w:hAnsi="Arial" w:cs="Arial"/>
        </w:rPr>
        <w:t>Sitemas</w:t>
      </w:r>
      <w:proofErr w:type="spellEnd"/>
      <w:r>
        <w:rPr>
          <w:rFonts w:ascii="Arial" w:hAnsi="Arial" w:cs="Arial"/>
        </w:rPr>
        <w:t xml:space="preserve"> Solares - </w:t>
      </w:r>
      <w:proofErr w:type="spellStart"/>
      <w:r>
        <w:rPr>
          <w:rFonts w:ascii="Arial" w:hAnsi="Arial" w:cs="Arial"/>
        </w:rPr>
        <w:t>BlueSol</w:t>
      </w:r>
      <w:proofErr w:type="spellEnd"/>
      <w:r w:rsidR="0061165E">
        <w:rPr>
          <w:rFonts w:ascii="Arial" w:hAnsi="Arial" w:cs="Arial"/>
        </w:rPr>
        <w:t>, [2014]</w:t>
      </w:r>
    </w:p>
    <w:p w:rsidR="00E804A5" w:rsidRDefault="00E804A5" w:rsidP="00091145">
      <w:pPr>
        <w:spacing w:before="0" w:after="0" w:line="360" w:lineRule="auto"/>
        <w:jc w:val="center"/>
        <w:rPr>
          <w:rFonts w:ascii="Arial" w:hAnsi="Arial" w:cs="Arial"/>
        </w:rPr>
      </w:pPr>
    </w:p>
    <w:p w:rsidR="00091145" w:rsidRPr="00E43B21" w:rsidRDefault="00091145" w:rsidP="00E43B21">
      <w:pPr>
        <w:autoSpaceDE w:val="0"/>
        <w:autoSpaceDN w:val="0"/>
        <w:adjustRightInd w:val="0"/>
        <w:spacing w:before="0" w:after="0"/>
        <w:ind w:left="2268" w:firstLine="851"/>
        <w:jc w:val="both"/>
        <w:rPr>
          <w:rFonts w:ascii="Arial" w:hAnsi="Arial" w:cs="Arial"/>
          <w:szCs w:val="24"/>
        </w:rPr>
      </w:pPr>
      <w:r w:rsidRPr="00E43B21">
        <w:rPr>
          <w:rFonts w:ascii="Arial" w:hAnsi="Arial" w:cs="Arial"/>
          <w:szCs w:val="24"/>
        </w:rPr>
        <w:t>As diferenças da forma de onda senoidal da rede elétrica provocam o</w:t>
      </w:r>
      <w:r w:rsidRPr="00E43B21">
        <w:rPr>
          <w:rFonts w:ascii="Arial" w:hAnsi="Arial" w:cs="Arial"/>
          <w:szCs w:val="24"/>
        </w:rPr>
        <w:tab/>
        <w:t>aparecimento de grandes distorções harmônicas e alto consumo de potência reativa. Devido a isso são utilizados filtros de saída e dispositivos para limitar os harmônicos. Para isolar a rede, é utilizado um transformador principal (de 50 Hz, para sistemas europeus). Nos inversores mais recentes, os pulsos são emitidos por um microprocessador. Retardando o impulso (controle por ângulo de fase) é possível</w:t>
      </w:r>
      <w:r w:rsidR="00FB05BF" w:rsidRPr="00E43B21">
        <w:rPr>
          <w:rFonts w:ascii="Arial" w:hAnsi="Arial" w:cs="Arial"/>
          <w:szCs w:val="24"/>
        </w:rPr>
        <w:t xml:space="preserve"> implementar </w:t>
      </w:r>
      <w:r w:rsidR="00FB05BF" w:rsidRPr="00E43B21">
        <w:rPr>
          <w:rFonts w:ascii="Arial" w:hAnsi="Arial" w:cs="Arial"/>
          <w:szCs w:val="24"/>
        </w:rPr>
        <w:lastRenderedPageBreak/>
        <w:t xml:space="preserve">um sistema de MPPT </w:t>
      </w:r>
      <w:r w:rsidRPr="00E43B21">
        <w:rPr>
          <w:rFonts w:ascii="Arial" w:hAnsi="Arial" w:cs="Arial"/>
          <w:szCs w:val="24"/>
        </w:rPr>
        <w:t>(LIVRO DIGITAL DE INTRODUÇÃO AOS SISTEMAS      SOLARES</w:t>
      </w:r>
      <w:r w:rsidR="0061165E">
        <w:rPr>
          <w:rFonts w:ascii="Arial" w:hAnsi="Arial" w:cs="Arial"/>
          <w:szCs w:val="24"/>
        </w:rPr>
        <w:t>, [2014],</w:t>
      </w:r>
      <w:r w:rsidRPr="00E43B21">
        <w:rPr>
          <w:rFonts w:ascii="Arial" w:hAnsi="Arial" w:cs="Arial"/>
          <w:szCs w:val="24"/>
        </w:rPr>
        <w:t xml:space="preserve"> Cap.7, p. 66)</w:t>
      </w:r>
      <w:r w:rsidR="00FB05BF" w:rsidRPr="00E43B21">
        <w:rPr>
          <w:rFonts w:ascii="Arial" w:hAnsi="Arial" w:cs="Arial"/>
          <w:szCs w:val="24"/>
        </w:rPr>
        <w:t>.</w:t>
      </w:r>
    </w:p>
    <w:p w:rsidR="00091145" w:rsidRDefault="00091145" w:rsidP="00FC4BF1">
      <w:pPr>
        <w:pStyle w:val="Ttulo4"/>
      </w:pPr>
      <w:bookmarkStart w:id="49" w:name="_Toc449653172"/>
      <w:r>
        <w:t>INVERSOR AUTOCOMUTADOS/AUTOCINTROLADOS</w:t>
      </w:r>
      <w:bookmarkEnd w:id="49"/>
    </w:p>
    <w:p w:rsidR="00091145" w:rsidRPr="00793688" w:rsidRDefault="00091145" w:rsidP="00FB05BF">
      <w:pPr>
        <w:spacing w:line="360" w:lineRule="auto"/>
        <w:ind w:firstLine="851"/>
        <w:jc w:val="both"/>
        <w:rPr>
          <w:rFonts w:ascii="Arial" w:hAnsi="Arial" w:cs="Arial"/>
          <w:sz w:val="24"/>
          <w:szCs w:val="24"/>
        </w:rPr>
      </w:pPr>
      <w:r w:rsidRPr="00793688">
        <w:rPr>
          <w:rFonts w:ascii="Arial" w:hAnsi="Arial" w:cs="Arial"/>
          <w:sz w:val="24"/>
          <w:szCs w:val="24"/>
        </w:rPr>
        <w:t>Os inversores autorregulados</w:t>
      </w:r>
      <w:r w:rsidR="00E52331">
        <w:rPr>
          <w:rFonts w:ascii="Arial" w:hAnsi="Arial" w:cs="Arial"/>
          <w:sz w:val="24"/>
          <w:szCs w:val="24"/>
        </w:rPr>
        <w:t xml:space="preserve"> (Figura 2</w:t>
      </w:r>
      <w:r w:rsidR="008B031A">
        <w:rPr>
          <w:rFonts w:ascii="Arial" w:hAnsi="Arial" w:cs="Arial"/>
          <w:sz w:val="24"/>
          <w:szCs w:val="24"/>
        </w:rPr>
        <w:t>1</w:t>
      </w:r>
      <w:r w:rsidR="00E52331">
        <w:rPr>
          <w:rFonts w:ascii="Arial" w:hAnsi="Arial" w:cs="Arial"/>
          <w:sz w:val="24"/>
          <w:szCs w:val="24"/>
        </w:rPr>
        <w:t>)</w:t>
      </w:r>
      <w:r w:rsidRPr="00793688">
        <w:rPr>
          <w:rFonts w:ascii="Arial" w:hAnsi="Arial" w:cs="Arial"/>
          <w:sz w:val="24"/>
          <w:szCs w:val="24"/>
        </w:rPr>
        <w:t xml:space="preserve"> são compostos por dispositivos semicondutores que podem ser ligados e desligados, em um circuito em ponte. Dependendo do nível de tensão e desempenho do sistema, podem ser utilizados os seguintes componentes: MOSFET (Transistores de efeito de campo de semicondutor de óxido metálico); Transístores</w:t>
      </w:r>
      <w:r w:rsidRPr="00793688">
        <w:rPr>
          <w:rFonts w:ascii="Arial" w:hAnsi="Arial" w:cs="Arial"/>
          <w:sz w:val="24"/>
          <w:szCs w:val="24"/>
        </w:rPr>
        <w:tab/>
        <w:t>bipolares; GTO (</w:t>
      </w:r>
      <w:proofErr w:type="spellStart"/>
      <w:r w:rsidRPr="00793688">
        <w:rPr>
          <w:rFonts w:ascii="Arial" w:hAnsi="Arial" w:cs="Arial"/>
          <w:sz w:val="24"/>
          <w:szCs w:val="24"/>
        </w:rPr>
        <w:t>Tiristor</w:t>
      </w:r>
      <w:proofErr w:type="spellEnd"/>
      <w:r w:rsidRPr="00793688">
        <w:rPr>
          <w:rFonts w:ascii="Arial" w:hAnsi="Arial" w:cs="Arial"/>
          <w:sz w:val="24"/>
          <w:szCs w:val="24"/>
        </w:rPr>
        <w:t xml:space="preserve"> de Desligament</w:t>
      </w:r>
      <w:r w:rsidR="00B04CC6">
        <w:rPr>
          <w:rFonts w:ascii="Arial" w:hAnsi="Arial" w:cs="Arial"/>
          <w:sz w:val="24"/>
          <w:szCs w:val="24"/>
        </w:rPr>
        <w:t>o Pela Porta – até 1kHz); IGBT</w:t>
      </w:r>
      <w:proofErr w:type="gramStart"/>
      <w:r w:rsidR="00B04CC6">
        <w:rPr>
          <w:rFonts w:ascii="Arial" w:hAnsi="Arial" w:cs="Arial"/>
          <w:sz w:val="24"/>
          <w:szCs w:val="24"/>
        </w:rPr>
        <w:tab/>
      </w:r>
      <w:r w:rsidRPr="00793688">
        <w:rPr>
          <w:rFonts w:ascii="Arial" w:hAnsi="Arial" w:cs="Arial"/>
          <w:sz w:val="24"/>
          <w:szCs w:val="24"/>
        </w:rPr>
        <w:t>(</w:t>
      </w:r>
      <w:proofErr w:type="gramEnd"/>
      <w:r w:rsidRPr="00793688">
        <w:rPr>
          <w:rFonts w:ascii="Arial" w:hAnsi="Arial" w:cs="Arial"/>
          <w:sz w:val="24"/>
          <w:szCs w:val="24"/>
        </w:rPr>
        <w:t>Trans</w:t>
      </w:r>
      <w:r w:rsidR="00FB05BF">
        <w:rPr>
          <w:rFonts w:ascii="Arial" w:hAnsi="Arial" w:cs="Arial"/>
          <w:sz w:val="24"/>
          <w:szCs w:val="24"/>
        </w:rPr>
        <w:t xml:space="preserve">istor bipolar de porta isolada) </w:t>
      </w:r>
      <w:r w:rsidRPr="00793688">
        <w:rPr>
          <w:rFonts w:ascii="Arial" w:hAnsi="Arial" w:cs="Arial"/>
          <w:sz w:val="24"/>
          <w:szCs w:val="24"/>
        </w:rPr>
        <w:t>(LIVRO DIGITAL DE INTRODUÇÃO AOS SISTEMAS SOLARES</w:t>
      </w:r>
      <w:r w:rsidR="0061165E">
        <w:rPr>
          <w:rFonts w:ascii="Arial" w:hAnsi="Arial" w:cs="Arial"/>
          <w:sz w:val="24"/>
          <w:szCs w:val="24"/>
        </w:rPr>
        <w:t>, [2014]</w:t>
      </w:r>
      <w:r w:rsidRPr="00793688">
        <w:rPr>
          <w:rFonts w:ascii="Arial" w:hAnsi="Arial" w:cs="Arial"/>
          <w:sz w:val="24"/>
          <w:szCs w:val="24"/>
        </w:rPr>
        <w:t>).</w:t>
      </w:r>
    </w:p>
    <w:p w:rsidR="001E03CF" w:rsidRDefault="00091145" w:rsidP="001E03CF">
      <w:pPr>
        <w:keepNext/>
        <w:jc w:val="center"/>
      </w:pPr>
      <w:r w:rsidRPr="00793688">
        <w:rPr>
          <w:rFonts w:ascii="Arial" w:hAnsi="Arial" w:cs="Arial"/>
          <w:noProof/>
          <w:sz w:val="24"/>
          <w:szCs w:val="24"/>
        </w:rPr>
        <w:drawing>
          <wp:inline distT="0" distB="0" distL="0" distR="0" wp14:anchorId="13C230D3" wp14:editId="1BD7C9EC">
            <wp:extent cx="4668406" cy="2624446"/>
            <wp:effectExtent l="0" t="0" r="0" b="508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4942" cy="2644986"/>
                    </a:xfrm>
                    <a:prstGeom prst="rect">
                      <a:avLst/>
                    </a:prstGeom>
                    <a:noFill/>
                    <a:ln>
                      <a:noFill/>
                    </a:ln>
                  </pic:spPr>
                </pic:pic>
              </a:graphicData>
            </a:graphic>
          </wp:inline>
        </w:drawing>
      </w:r>
    </w:p>
    <w:p w:rsidR="00091145" w:rsidRDefault="001E03CF" w:rsidP="001E03CF">
      <w:pPr>
        <w:pStyle w:val="Legenda"/>
      </w:pPr>
      <w:bookmarkStart w:id="50" w:name="_Toc449652941"/>
      <w:r>
        <w:t xml:space="preserve">Figura </w:t>
      </w:r>
      <w:fldSimple w:instr=" SEQ Figura \* ARABIC ">
        <w:r w:rsidR="00A307BE">
          <w:rPr>
            <w:noProof/>
          </w:rPr>
          <w:t>21</w:t>
        </w:r>
      </w:fldSimple>
      <w:r w:rsidRPr="006C5E94">
        <w:rPr>
          <w:rFonts w:cs="Arial"/>
        </w:rPr>
        <w:t xml:space="preserve">: </w:t>
      </w:r>
      <w:r>
        <w:rPr>
          <w:rFonts w:cs="Arial"/>
        </w:rPr>
        <w:t xml:space="preserve">Diagrama de ponte de </w:t>
      </w:r>
      <w:proofErr w:type="spellStart"/>
      <w:r>
        <w:rPr>
          <w:rFonts w:cs="Arial"/>
        </w:rPr>
        <w:t>MOSFET’s</w:t>
      </w:r>
      <w:proofErr w:type="spellEnd"/>
      <w:r>
        <w:rPr>
          <w:rFonts w:cs="Arial"/>
        </w:rPr>
        <w:t xml:space="preserve"> em inversor </w:t>
      </w:r>
      <w:proofErr w:type="spellStart"/>
      <w:r>
        <w:rPr>
          <w:rFonts w:cs="Arial"/>
        </w:rPr>
        <w:t>auto-chaveado</w:t>
      </w:r>
      <w:bookmarkEnd w:id="50"/>
      <w:proofErr w:type="spellEnd"/>
    </w:p>
    <w:p w:rsidR="00091145" w:rsidRDefault="00091145" w:rsidP="00091145">
      <w:pPr>
        <w:spacing w:before="0" w:after="0" w:line="360" w:lineRule="auto"/>
        <w:jc w:val="center"/>
        <w:rPr>
          <w:rFonts w:ascii="Arial" w:hAnsi="Arial" w:cs="Arial"/>
        </w:rPr>
      </w:pPr>
      <w:r w:rsidRPr="00B319AA">
        <w:rPr>
          <w:rFonts w:ascii="Arial" w:hAnsi="Arial" w:cs="Arial"/>
        </w:rPr>
        <w:t>Fonte</w:t>
      </w:r>
      <w:r w:rsidRPr="008F56D2">
        <w:rPr>
          <w:rFonts w:ascii="Arial" w:hAnsi="Arial" w:cs="Arial"/>
        </w:rPr>
        <w:t xml:space="preserve">: </w:t>
      </w:r>
      <w:r w:rsidRPr="006C5E94">
        <w:rPr>
          <w:rFonts w:ascii="Arial" w:hAnsi="Arial" w:cs="Arial"/>
        </w:rPr>
        <w:t xml:space="preserve">Livro </w:t>
      </w:r>
      <w:r>
        <w:rPr>
          <w:rFonts w:ascii="Arial" w:hAnsi="Arial" w:cs="Arial"/>
        </w:rPr>
        <w:t xml:space="preserve">Digital de Introdução aos </w:t>
      </w:r>
      <w:proofErr w:type="spellStart"/>
      <w:r>
        <w:rPr>
          <w:rFonts w:ascii="Arial" w:hAnsi="Arial" w:cs="Arial"/>
        </w:rPr>
        <w:t>Sitemas</w:t>
      </w:r>
      <w:proofErr w:type="spellEnd"/>
      <w:r>
        <w:rPr>
          <w:rFonts w:ascii="Arial" w:hAnsi="Arial" w:cs="Arial"/>
        </w:rPr>
        <w:t xml:space="preserve"> Solares - </w:t>
      </w:r>
      <w:proofErr w:type="spellStart"/>
      <w:r>
        <w:rPr>
          <w:rFonts w:ascii="Arial" w:hAnsi="Arial" w:cs="Arial"/>
        </w:rPr>
        <w:t>BlueSol</w:t>
      </w:r>
      <w:proofErr w:type="spellEnd"/>
      <w:r w:rsidR="0061165E">
        <w:rPr>
          <w:rFonts w:ascii="Arial" w:hAnsi="Arial" w:cs="Arial"/>
        </w:rPr>
        <w:t>, [2014]</w:t>
      </w:r>
    </w:p>
    <w:p w:rsidR="0076278D" w:rsidRDefault="002B0446" w:rsidP="00E43B21">
      <w:pPr>
        <w:autoSpaceDE w:val="0"/>
        <w:autoSpaceDN w:val="0"/>
        <w:adjustRightInd w:val="0"/>
        <w:spacing w:before="0" w:after="0"/>
        <w:ind w:left="2268" w:firstLine="851"/>
        <w:jc w:val="both"/>
        <w:rPr>
          <w:rFonts w:ascii="Arial" w:hAnsi="Arial" w:cs="Arial"/>
          <w:szCs w:val="24"/>
        </w:rPr>
      </w:pPr>
      <w:r w:rsidRPr="00E43B21">
        <w:rPr>
          <w:rFonts w:ascii="Arial" w:hAnsi="Arial" w:cs="Arial"/>
          <w:szCs w:val="24"/>
        </w:rPr>
        <w:t>Através do princípio de modulação por largura de pulso (PWM) estes componentes eletrônicos conseguem reproduzir muito bem uma onda senoidal. Através</w:t>
      </w:r>
      <w:r w:rsidRPr="00E43B21">
        <w:rPr>
          <w:rFonts w:ascii="Arial" w:hAnsi="Arial" w:cs="Arial"/>
          <w:szCs w:val="24"/>
        </w:rPr>
        <w:tab/>
        <w:t xml:space="preserve"> do chaveamento rápido dos componentes em frequências em torno de 10-100 kHz, são formados pulsos, com duração e espaçamento semelhantes aos de uma</w:t>
      </w:r>
      <w:r w:rsidRPr="00E43B21">
        <w:rPr>
          <w:rFonts w:ascii="Arial" w:hAnsi="Arial" w:cs="Arial"/>
          <w:szCs w:val="24"/>
        </w:rPr>
        <w:tab/>
        <w:t>onda senoidal. Após o uso de um filtro passa-baixa, teremos um</w:t>
      </w:r>
      <w:r w:rsidRPr="00E43B21">
        <w:rPr>
          <w:rFonts w:ascii="Arial" w:hAnsi="Arial" w:cs="Arial"/>
          <w:szCs w:val="24"/>
        </w:rPr>
        <w:tab/>
        <w:t>sinal elétrico compatível com a rede. Devido à alta frequência de chaveamento para a formação dos pulsos, estes dispositivos criam interferências em alta frequência, exigindo medidas de compatibilidade eletromagnética (EMC), através do uso de circuitos de proteção</w:t>
      </w:r>
      <w:r w:rsidRPr="00E43B21">
        <w:rPr>
          <w:rFonts w:ascii="Arial" w:hAnsi="Arial" w:cs="Arial"/>
          <w:szCs w:val="24"/>
        </w:rPr>
        <w:tab/>
        <w:t xml:space="preserve"> e blindagem. Os</w:t>
      </w:r>
      <w:r w:rsidRPr="00E43B21">
        <w:rPr>
          <w:rFonts w:ascii="Arial" w:hAnsi="Arial" w:cs="Arial"/>
          <w:szCs w:val="24"/>
        </w:rPr>
        <w:tab/>
        <w:t xml:space="preserve"> inversores com a marca </w:t>
      </w:r>
      <w:proofErr w:type="gramStart"/>
      <w:r w:rsidRPr="00E43B21">
        <w:rPr>
          <w:rFonts w:ascii="Arial" w:hAnsi="Arial" w:cs="Arial"/>
          <w:szCs w:val="24"/>
        </w:rPr>
        <w:t>CE,</w:t>
      </w:r>
      <w:r w:rsidRPr="00E43B21">
        <w:rPr>
          <w:rFonts w:ascii="Arial" w:hAnsi="Arial" w:cs="Arial"/>
          <w:szCs w:val="24"/>
        </w:rPr>
        <w:tab/>
      </w:r>
      <w:proofErr w:type="gramEnd"/>
      <w:r w:rsidRPr="00E43B21">
        <w:rPr>
          <w:rFonts w:ascii="Arial" w:hAnsi="Arial" w:cs="Arial"/>
          <w:szCs w:val="24"/>
        </w:rPr>
        <w:t>e que possuem</w:t>
      </w:r>
      <w:r w:rsidRPr="00E43B21">
        <w:rPr>
          <w:rFonts w:ascii="Arial" w:hAnsi="Arial" w:cs="Arial"/>
          <w:szCs w:val="24"/>
        </w:rPr>
        <w:tab/>
        <w:t xml:space="preserve"> certificado de</w:t>
      </w:r>
      <w:r w:rsidRPr="00E43B21">
        <w:rPr>
          <w:rFonts w:ascii="Arial" w:hAnsi="Arial" w:cs="Arial"/>
          <w:szCs w:val="24"/>
        </w:rPr>
        <w:tab/>
        <w:t>Conformidade com a Comunidade Europeia (EC) geralmente mantém os valores de EMC abaixo dos limites. Os inversores</w:t>
      </w:r>
      <w:r w:rsidRPr="00E43B21">
        <w:rPr>
          <w:rFonts w:ascii="Arial" w:hAnsi="Arial" w:cs="Arial"/>
          <w:szCs w:val="24"/>
        </w:rPr>
        <w:tab/>
        <w:t xml:space="preserve">auto chaveados são adequados, a princípio, para sistemas fotovoltaicos autônomos. Se forem conectados à rede, a frequência da potência injetada deve ser sincronizada com a da rede, gerando os pulsos </w:t>
      </w:r>
      <w:r w:rsidRPr="00E43B21">
        <w:rPr>
          <w:rFonts w:ascii="Arial" w:hAnsi="Arial" w:cs="Arial"/>
          <w:szCs w:val="24"/>
        </w:rPr>
        <w:lastRenderedPageBreak/>
        <w:t>de chaveament</w:t>
      </w:r>
      <w:r w:rsidR="00FB05BF" w:rsidRPr="00E43B21">
        <w:rPr>
          <w:rFonts w:ascii="Arial" w:hAnsi="Arial" w:cs="Arial"/>
          <w:szCs w:val="24"/>
        </w:rPr>
        <w:t xml:space="preserve">o de acordo com essa frequência </w:t>
      </w:r>
      <w:r w:rsidRPr="00E43B21">
        <w:rPr>
          <w:rFonts w:ascii="Arial" w:hAnsi="Arial" w:cs="Arial"/>
          <w:szCs w:val="24"/>
        </w:rPr>
        <w:t>(LIVRO DIGITAL DE INTRODUÇÃO AOS SISTEMAS      SOLARES</w:t>
      </w:r>
      <w:r w:rsidR="0061165E">
        <w:rPr>
          <w:rFonts w:ascii="Arial" w:hAnsi="Arial" w:cs="Arial"/>
          <w:szCs w:val="24"/>
        </w:rPr>
        <w:t>, [2014],</w:t>
      </w:r>
      <w:r w:rsidRPr="00E43B21">
        <w:rPr>
          <w:rFonts w:ascii="Arial" w:hAnsi="Arial" w:cs="Arial"/>
          <w:szCs w:val="24"/>
        </w:rPr>
        <w:t xml:space="preserve"> Cap.7, p. 66)</w:t>
      </w:r>
      <w:r w:rsidR="00FB05BF" w:rsidRPr="00E43B21">
        <w:rPr>
          <w:rFonts w:ascii="Arial" w:hAnsi="Arial" w:cs="Arial"/>
          <w:szCs w:val="24"/>
        </w:rPr>
        <w:t>.</w:t>
      </w:r>
    </w:p>
    <w:p w:rsidR="0076278D" w:rsidRDefault="0076278D" w:rsidP="0076278D">
      <w:pPr>
        <w:pStyle w:val="Ttulo2"/>
      </w:pPr>
      <w:bookmarkStart w:id="51" w:name="_Toc449653173"/>
      <w:r>
        <w:t>NORMAS</w:t>
      </w:r>
      <w:bookmarkEnd w:id="51"/>
    </w:p>
    <w:p w:rsidR="0076278D" w:rsidRDefault="0076278D" w:rsidP="0076278D">
      <w:pPr>
        <w:pStyle w:val="PargrafoABNT"/>
      </w:pPr>
      <w:r>
        <w:t xml:space="preserve">A </w:t>
      </w:r>
      <w:proofErr w:type="spellStart"/>
      <w:r>
        <w:t>microgeração</w:t>
      </w:r>
      <w:proofErr w:type="spellEnd"/>
      <w:r>
        <w:t xml:space="preserve"> distribuída é uma central geradora de energia elétrica, que utiliza cogeração qualificada ou fontes de energias renováveis. A potência instalada é menor ou igual a 75kW, conectada </w:t>
      </w:r>
      <w:proofErr w:type="spellStart"/>
      <w:r>
        <w:t>a</w:t>
      </w:r>
      <w:proofErr w:type="spellEnd"/>
      <w:r>
        <w:t xml:space="preserve"> rede de distribuição através de instalações de unidades consumidoras (ANEEL, Resolução Normativa n°687, 2016).</w:t>
      </w:r>
    </w:p>
    <w:p w:rsidR="0076278D" w:rsidRDefault="0076278D" w:rsidP="0076278D">
      <w:pPr>
        <w:pStyle w:val="PargrafoABNT"/>
      </w:pPr>
      <w:r>
        <w:t>Conforme a</w:t>
      </w:r>
      <w:r w:rsidRPr="00546BE9">
        <w:t xml:space="preserve"> Relação de Registros de Micro e </w:t>
      </w:r>
      <w:proofErr w:type="spellStart"/>
      <w:r w:rsidRPr="00546BE9">
        <w:t>Minigeradores</w:t>
      </w:r>
      <w:proofErr w:type="spellEnd"/>
      <w:r w:rsidRPr="00546BE9">
        <w:t xml:space="preserve"> distribuídos </w:t>
      </w:r>
      <w:r>
        <w:t xml:space="preserve">(ANEEL, 2016) já são 2489 </w:t>
      </w:r>
      <w:r w:rsidRPr="007E1948">
        <w:t xml:space="preserve">consumidores </w:t>
      </w:r>
      <w:r>
        <w:t xml:space="preserve">que </w:t>
      </w:r>
      <w:r w:rsidRPr="007E1948">
        <w:t xml:space="preserve">já estão operando como micro e </w:t>
      </w:r>
      <w:proofErr w:type="spellStart"/>
      <w:r w:rsidRPr="007E1948">
        <w:t>minigeradores</w:t>
      </w:r>
      <w:proofErr w:type="spellEnd"/>
      <w:r w:rsidRPr="007E1948">
        <w:t xml:space="preserve"> no Brasil.</w:t>
      </w:r>
      <w:r>
        <w:t xml:space="preserve"> São alguns os tipos de implementação para a </w:t>
      </w:r>
      <w:proofErr w:type="spellStart"/>
      <w:r>
        <w:t>microgeração</w:t>
      </w:r>
      <w:proofErr w:type="spellEnd"/>
      <w:r>
        <w:t xml:space="preserve"> ou mini e o consumo da energia gerada</w:t>
      </w:r>
      <w:r w:rsidR="00CC0457">
        <w:t>.</w:t>
      </w:r>
    </w:p>
    <w:p w:rsidR="0076278D" w:rsidRDefault="0076278D" w:rsidP="0076278D">
      <w:pPr>
        <w:pStyle w:val="PargrafoABNT"/>
      </w:pPr>
      <w:r>
        <w:t xml:space="preserve">Através da Resolução Normativa n°687 (ANEEL, 2016) vieram as principais inovações, o chamado “autoconsumo remoto”, que é caracterizado por possuir unidade consumidora com </w:t>
      </w:r>
      <w:proofErr w:type="spellStart"/>
      <w:r>
        <w:t>microgeração</w:t>
      </w:r>
      <w:proofErr w:type="spellEnd"/>
      <w:r>
        <w:t xml:space="preserve"> ou </w:t>
      </w:r>
      <w:proofErr w:type="spellStart"/>
      <w:r>
        <w:t>minigeração</w:t>
      </w:r>
      <w:proofErr w:type="spellEnd"/>
      <w:r>
        <w:t xml:space="preserve"> em local distinto da unidade consumidora, sendo na mesma área de concessão, na qual a energia excedente será compensada</w:t>
      </w:r>
      <w:r w:rsidR="002A787B">
        <w:t xml:space="preserve"> (ANEEL, Resolução </w:t>
      </w:r>
      <w:r w:rsidR="002A787B" w:rsidRPr="007F6A2A">
        <w:t>Normativa n°</w:t>
      </w:r>
      <w:r w:rsidR="002A787B">
        <w:t>687, 2016).</w:t>
      </w:r>
    </w:p>
    <w:p w:rsidR="0076278D" w:rsidRDefault="0076278D" w:rsidP="0076278D">
      <w:pPr>
        <w:pStyle w:val="PargrafoABNT"/>
      </w:pPr>
      <w:r>
        <w:t xml:space="preserve">A “geração compartilhada” é a união em um consorcio ou em uma cooperativa, dentro da mesma área de concessão, composto por pessoa física ou jurídica, que instale uma unidade consumidora com micro ou </w:t>
      </w:r>
      <w:proofErr w:type="spellStart"/>
      <w:r>
        <w:t>minigeração</w:t>
      </w:r>
      <w:proofErr w:type="spellEnd"/>
      <w:r>
        <w:t xml:space="preserve"> distribuída em local diferente das unidades consumidoras e utilizem a energia para redução das faturas dos envolvidos no consorcio ou na cooperativa</w:t>
      </w:r>
      <w:r w:rsidR="002A787B">
        <w:t xml:space="preserve"> (ANEEL, Resolução </w:t>
      </w:r>
      <w:r w:rsidR="002A787B" w:rsidRPr="007F6A2A">
        <w:t>Normativa n°</w:t>
      </w:r>
      <w:r w:rsidR="002A787B">
        <w:t>687, 2016).</w:t>
      </w:r>
    </w:p>
    <w:p w:rsidR="0076278D" w:rsidRDefault="0076278D" w:rsidP="0076278D">
      <w:pPr>
        <w:pStyle w:val="PargrafoABNT"/>
      </w:pPr>
      <w:r>
        <w:t>Outra inovação é o empreendimento com múltiplas unidades consumidoras, que é caracterizado pela geração no local do condomínio e dividido em porcentagens para cada condômino</w:t>
      </w:r>
      <w:r w:rsidR="002A787B">
        <w:t xml:space="preserve"> (ANEEL, Resolução </w:t>
      </w:r>
      <w:r w:rsidR="002A787B" w:rsidRPr="007F6A2A">
        <w:t>Normativa n°</w:t>
      </w:r>
      <w:r w:rsidR="002A787B">
        <w:t>687, 2016).</w:t>
      </w:r>
    </w:p>
    <w:p w:rsidR="0076278D" w:rsidRDefault="0076278D" w:rsidP="0076278D">
      <w:pPr>
        <w:pStyle w:val="PargrafoABNT"/>
      </w:pPr>
      <w:r>
        <w:t xml:space="preserve">A energia ativa injetada no sistema de distribuição será um “empréstimo gratuito” para a distribuidora, assim a unidade consumidora passará a ter crédito em quantidade de energia ativa a ser consumida por sessenta meses. O titular da unidade consumidora deve definir o percentual de energia excedente para cada </w:t>
      </w:r>
      <w:r>
        <w:lastRenderedPageBreak/>
        <w:t xml:space="preserve">unidade consumidora participante, todas as unidades consumidoras devem estar cientes com o percentual (ANEEL, Resolução </w:t>
      </w:r>
      <w:r w:rsidRPr="007F6A2A">
        <w:t>Normativa n°</w:t>
      </w:r>
      <w:r>
        <w:t>687, 2016).</w:t>
      </w:r>
    </w:p>
    <w:p w:rsidR="0076278D" w:rsidRDefault="0076278D" w:rsidP="0076278D">
      <w:pPr>
        <w:pStyle w:val="PargrafoABNT"/>
      </w:pPr>
      <w:r>
        <w:t xml:space="preserve">A distribuidora é responsável por adquirir e instalar o sistema de medição, sem custos para o </w:t>
      </w:r>
      <w:proofErr w:type="spellStart"/>
      <w:r>
        <w:t>acessante</w:t>
      </w:r>
      <w:proofErr w:type="spellEnd"/>
      <w:r>
        <w:t xml:space="preserve"> no caso de </w:t>
      </w:r>
      <w:proofErr w:type="spellStart"/>
      <w:r>
        <w:t>microgeração</w:t>
      </w:r>
      <w:proofErr w:type="spellEnd"/>
      <w:r>
        <w:t xml:space="preserve"> distribuída, assim como pela sua operação e manutenção, incluindo os custos de eventual substituição (PRODIST, 2016, </w:t>
      </w:r>
      <w:proofErr w:type="gramStart"/>
      <w:r>
        <w:t>Modulo</w:t>
      </w:r>
      <w:proofErr w:type="gramEnd"/>
      <w:r>
        <w:t xml:space="preserve"> 3 p.84).</w:t>
      </w:r>
    </w:p>
    <w:p w:rsidR="0076278D" w:rsidRDefault="0076278D" w:rsidP="0076278D">
      <w:pPr>
        <w:pStyle w:val="PargrafoABNT"/>
      </w:pPr>
      <w:r>
        <w:t xml:space="preserve">Para a solicitação de acesso a rede de distribuição a partir de </w:t>
      </w:r>
      <w:proofErr w:type="spellStart"/>
      <w:r>
        <w:t>microgeração</w:t>
      </w:r>
      <w:proofErr w:type="spellEnd"/>
      <w:r>
        <w:t xml:space="preserve"> deve seguir algumas etapas e estas estão relacionadas na Tabela </w:t>
      </w:r>
      <w:r w:rsidR="001E03CF">
        <w:t>2</w:t>
      </w:r>
      <w:r>
        <w:t>.</w:t>
      </w:r>
    </w:p>
    <w:p w:rsidR="003D3DEB" w:rsidRPr="003D3DEB" w:rsidRDefault="003D3DEB" w:rsidP="003D3DEB">
      <w:pPr>
        <w:pStyle w:val="Legenda"/>
        <w:keepNext/>
        <w:rPr>
          <w:sz w:val="24"/>
        </w:rPr>
      </w:pPr>
      <w:bookmarkStart w:id="52" w:name="_Toc449653135"/>
      <w:r w:rsidRPr="003D3DEB">
        <w:rPr>
          <w:sz w:val="24"/>
        </w:rPr>
        <w:t xml:space="preserve">Tabela </w:t>
      </w:r>
      <w:r w:rsidRPr="003D3DEB">
        <w:rPr>
          <w:sz w:val="24"/>
        </w:rPr>
        <w:fldChar w:fldCharType="begin"/>
      </w:r>
      <w:r w:rsidRPr="003D3DEB">
        <w:rPr>
          <w:sz w:val="24"/>
        </w:rPr>
        <w:instrText xml:space="preserve"> SEQ Tabela \* ARABIC </w:instrText>
      </w:r>
      <w:r w:rsidRPr="003D3DEB">
        <w:rPr>
          <w:sz w:val="24"/>
        </w:rPr>
        <w:fldChar w:fldCharType="separate"/>
      </w:r>
      <w:r w:rsidR="00A307BE">
        <w:rPr>
          <w:noProof/>
          <w:sz w:val="24"/>
        </w:rPr>
        <w:t>2</w:t>
      </w:r>
      <w:r w:rsidRPr="003D3DEB">
        <w:rPr>
          <w:sz w:val="24"/>
        </w:rPr>
        <w:fldChar w:fldCharType="end"/>
      </w:r>
      <w:r w:rsidRPr="003D3DEB">
        <w:rPr>
          <w:sz w:val="24"/>
        </w:rPr>
        <w:t xml:space="preserve"> - Etapas do processo de solicitação de acesso</w:t>
      </w:r>
      <w:bookmarkEnd w:id="52"/>
    </w:p>
    <w:tbl>
      <w:tblPr>
        <w:tblStyle w:val="Tabelacomgrade"/>
        <w:tblW w:w="0" w:type="auto"/>
        <w:tblInd w:w="108" w:type="dxa"/>
        <w:tblLook w:val="04A0" w:firstRow="1" w:lastRow="0" w:firstColumn="1" w:lastColumn="0" w:noHBand="0" w:noVBand="1"/>
      </w:tblPr>
      <w:tblGrid>
        <w:gridCol w:w="1701"/>
        <w:gridCol w:w="2537"/>
        <w:gridCol w:w="2030"/>
        <w:gridCol w:w="2804"/>
      </w:tblGrid>
      <w:tr w:rsidR="0076278D" w:rsidTr="00841BBD">
        <w:trPr>
          <w:trHeight w:val="579"/>
          <w:tblHeader/>
        </w:trPr>
        <w:tc>
          <w:tcPr>
            <w:tcW w:w="1701" w:type="dxa"/>
            <w:vAlign w:val="center"/>
          </w:tcPr>
          <w:p w:rsidR="0076278D" w:rsidRPr="007F6A2A" w:rsidRDefault="0076278D" w:rsidP="00841BBD">
            <w:pPr>
              <w:spacing w:before="100" w:beforeAutospacing="1" w:after="100" w:afterAutospacing="1"/>
              <w:jc w:val="center"/>
              <w:rPr>
                <w:rFonts w:ascii="Arial" w:hAnsi="Arial" w:cs="Arial"/>
                <w:b/>
              </w:rPr>
            </w:pPr>
            <w:r w:rsidRPr="007F6A2A">
              <w:rPr>
                <w:rFonts w:ascii="Arial" w:hAnsi="Arial" w:cs="Arial"/>
                <w:b/>
              </w:rPr>
              <w:t>ETAPA</w:t>
            </w:r>
          </w:p>
        </w:tc>
        <w:tc>
          <w:tcPr>
            <w:tcW w:w="2537" w:type="dxa"/>
            <w:vAlign w:val="center"/>
          </w:tcPr>
          <w:p w:rsidR="0076278D" w:rsidRPr="007F6A2A" w:rsidRDefault="0076278D" w:rsidP="006D1CC2">
            <w:pPr>
              <w:spacing w:before="100" w:beforeAutospacing="1" w:after="100" w:afterAutospacing="1"/>
              <w:jc w:val="center"/>
              <w:rPr>
                <w:rFonts w:ascii="Arial" w:hAnsi="Arial" w:cs="Arial"/>
                <w:b/>
              </w:rPr>
            </w:pPr>
            <w:r w:rsidRPr="007F6A2A">
              <w:rPr>
                <w:rFonts w:ascii="Arial" w:hAnsi="Arial" w:cs="Arial"/>
                <w:b/>
              </w:rPr>
              <w:t>AÇ</w:t>
            </w:r>
            <w:r w:rsidR="006D1CC2">
              <w:rPr>
                <w:rFonts w:ascii="Arial" w:hAnsi="Arial" w:cs="Arial"/>
                <w:b/>
              </w:rPr>
              <w:t>Ã</w:t>
            </w:r>
            <w:r w:rsidRPr="007F6A2A">
              <w:rPr>
                <w:rFonts w:ascii="Arial" w:hAnsi="Arial" w:cs="Arial"/>
                <w:b/>
              </w:rPr>
              <w:t>O</w:t>
            </w:r>
          </w:p>
        </w:tc>
        <w:tc>
          <w:tcPr>
            <w:tcW w:w="2030" w:type="dxa"/>
            <w:vAlign w:val="center"/>
          </w:tcPr>
          <w:p w:rsidR="0076278D" w:rsidRPr="007F6A2A" w:rsidRDefault="0076278D" w:rsidP="00841BBD">
            <w:pPr>
              <w:spacing w:before="100" w:beforeAutospacing="1" w:after="100" w:afterAutospacing="1"/>
              <w:jc w:val="center"/>
              <w:rPr>
                <w:rFonts w:ascii="Arial" w:hAnsi="Arial" w:cs="Arial"/>
                <w:b/>
              </w:rPr>
            </w:pPr>
            <w:r w:rsidRPr="007F6A2A">
              <w:rPr>
                <w:rFonts w:ascii="Arial" w:hAnsi="Arial" w:cs="Arial"/>
                <w:b/>
              </w:rPr>
              <w:t>RESPONSÁVEL</w:t>
            </w:r>
          </w:p>
        </w:tc>
        <w:tc>
          <w:tcPr>
            <w:tcW w:w="2804" w:type="dxa"/>
            <w:vAlign w:val="center"/>
          </w:tcPr>
          <w:p w:rsidR="0076278D" w:rsidRPr="007F6A2A" w:rsidRDefault="0076278D" w:rsidP="00841BBD">
            <w:pPr>
              <w:spacing w:before="100" w:beforeAutospacing="1" w:after="100" w:afterAutospacing="1"/>
              <w:jc w:val="center"/>
              <w:rPr>
                <w:rFonts w:ascii="Arial" w:hAnsi="Arial" w:cs="Arial"/>
                <w:b/>
              </w:rPr>
            </w:pPr>
            <w:r w:rsidRPr="007F6A2A">
              <w:rPr>
                <w:rFonts w:ascii="Arial" w:hAnsi="Arial" w:cs="Arial"/>
                <w:b/>
              </w:rPr>
              <w:t>PRAZO</w:t>
            </w:r>
          </w:p>
        </w:tc>
      </w:tr>
      <w:tr w:rsidR="0076278D" w:rsidTr="00841BBD">
        <w:tc>
          <w:tcPr>
            <w:tcW w:w="1701" w:type="dxa"/>
            <w:vMerge w:val="restart"/>
            <w:vAlign w:val="center"/>
          </w:tcPr>
          <w:p w:rsidR="0076278D" w:rsidRPr="007F6A2A" w:rsidRDefault="0076278D" w:rsidP="0076278D">
            <w:pPr>
              <w:pStyle w:val="PargrafodaLista"/>
              <w:numPr>
                <w:ilvl w:val="0"/>
                <w:numId w:val="22"/>
              </w:numPr>
              <w:spacing w:before="0" w:after="0"/>
              <w:ind w:left="284" w:hanging="284"/>
              <w:jc w:val="center"/>
              <w:rPr>
                <w:rFonts w:cs="Arial"/>
              </w:rPr>
            </w:pPr>
            <w:r w:rsidRPr="007F6A2A">
              <w:rPr>
                <w:rFonts w:cs="Arial"/>
              </w:rPr>
              <w:t>Solicitação de acesso</w:t>
            </w:r>
          </w:p>
        </w:tc>
        <w:tc>
          <w:tcPr>
            <w:tcW w:w="2537" w:type="dxa"/>
            <w:vAlign w:val="center"/>
          </w:tcPr>
          <w:p w:rsidR="0076278D" w:rsidRPr="007F6A2A" w:rsidRDefault="0076278D" w:rsidP="0076278D">
            <w:pPr>
              <w:pStyle w:val="PargrafodaLista"/>
              <w:numPr>
                <w:ilvl w:val="0"/>
                <w:numId w:val="23"/>
              </w:numPr>
              <w:spacing w:before="0" w:after="0"/>
              <w:ind w:left="367"/>
              <w:rPr>
                <w:rFonts w:cs="Arial"/>
              </w:rPr>
            </w:pPr>
            <w:r w:rsidRPr="007F6A2A">
              <w:rPr>
                <w:rFonts w:cs="Arial"/>
              </w:rPr>
              <w:t>Formalização da solicitação de acesso, com o encaminhamento de documentação, dados e informações pertinentes, bem como dos estudos realizados.</w:t>
            </w:r>
          </w:p>
        </w:tc>
        <w:tc>
          <w:tcPr>
            <w:tcW w:w="2030" w:type="dxa"/>
            <w:vAlign w:val="center"/>
          </w:tcPr>
          <w:p w:rsidR="0076278D" w:rsidRPr="007F6A2A" w:rsidRDefault="0076278D" w:rsidP="00841BBD">
            <w:pPr>
              <w:jc w:val="center"/>
              <w:rPr>
                <w:rFonts w:ascii="Arial" w:hAnsi="Arial" w:cs="Arial"/>
              </w:rPr>
            </w:pPr>
            <w:proofErr w:type="spellStart"/>
            <w:r w:rsidRPr="007F6A2A">
              <w:rPr>
                <w:rFonts w:ascii="Arial" w:hAnsi="Arial" w:cs="Arial"/>
              </w:rPr>
              <w:t>Acessante</w:t>
            </w:r>
            <w:proofErr w:type="spellEnd"/>
          </w:p>
        </w:tc>
        <w:tc>
          <w:tcPr>
            <w:tcW w:w="2804" w:type="dxa"/>
            <w:vAlign w:val="center"/>
          </w:tcPr>
          <w:p w:rsidR="0076278D" w:rsidRPr="007F6A2A" w:rsidRDefault="0076278D" w:rsidP="00841BBD">
            <w:pPr>
              <w:spacing w:before="0" w:after="0"/>
              <w:jc w:val="center"/>
              <w:rPr>
                <w:rFonts w:ascii="Arial" w:hAnsi="Arial" w:cs="Arial"/>
              </w:rPr>
            </w:pPr>
            <w:r w:rsidRPr="007F6A2A">
              <w:rPr>
                <w:rFonts w:ascii="Arial" w:hAnsi="Arial" w:cs="Arial"/>
              </w:rPr>
              <w:t>-</w:t>
            </w:r>
          </w:p>
        </w:tc>
      </w:tr>
      <w:tr w:rsidR="0076278D" w:rsidTr="00841BBD">
        <w:tc>
          <w:tcPr>
            <w:tcW w:w="1701" w:type="dxa"/>
            <w:vMerge/>
          </w:tcPr>
          <w:p w:rsidR="0076278D" w:rsidRPr="007F6A2A" w:rsidRDefault="0076278D" w:rsidP="00841BBD">
            <w:pPr>
              <w:jc w:val="both"/>
              <w:rPr>
                <w:rFonts w:ascii="Arial" w:hAnsi="Arial" w:cs="Arial"/>
              </w:rPr>
            </w:pPr>
          </w:p>
        </w:tc>
        <w:tc>
          <w:tcPr>
            <w:tcW w:w="2537" w:type="dxa"/>
            <w:vAlign w:val="center"/>
          </w:tcPr>
          <w:p w:rsidR="0076278D" w:rsidRPr="007F6A2A" w:rsidRDefault="0076278D" w:rsidP="0076278D">
            <w:pPr>
              <w:pStyle w:val="PargrafodaLista"/>
              <w:numPr>
                <w:ilvl w:val="0"/>
                <w:numId w:val="23"/>
              </w:numPr>
              <w:spacing w:before="0" w:after="0"/>
              <w:ind w:left="367"/>
              <w:rPr>
                <w:rFonts w:cs="Arial"/>
              </w:rPr>
            </w:pPr>
            <w:r w:rsidRPr="007F6A2A">
              <w:rPr>
                <w:rFonts w:cs="Arial"/>
              </w:rPr>
              <w:t>Recebimento da solicitação de acesso.</w:t>
            </w:r>
          </w:p>
        </w:tc>
        <w:tc>
          <w:tcPr>
            <w:tcW w:w="2030" w:type="dxa"/>
            <w:vAlign w:val="center"/>
          </w:tcPr>
          <w:p w:rsidR="0076278D" w:rsidRPr="007F6A2A" w:rsidRDefault="0076278D" w:rsidP="00841BBD">
            <w:pPr>
              <w:jc w:val="center"/>
              <w:rPr>
                <w:rFonts w:ascii="Arial" w:hAnsi="Arial" w:cs="Arial"/>
              </w:rPr>
            </w:pPr>
            <w:r w:rsidRPr="007F6A2A">
              <w:rPr>
                <w:rFonts w:ascii="Arial" w:hAnsi="Arial" w:cs="Arial"/>
              </w:rPr>
              <w:t>Distribuidora</w:t>
            </w:r>
          </w:p>
        </w:tc>
        <w:tc>
          <w:tcPr>
            <w:tcW w:w="2804" w:type="dxa"/>
            <w:vAlign w:val="center"/>
          </w:tcPr>
          <w:p w:rsidR="0076278D" w:rsidRPr="007F6A2A" w:rsidRDefault="0076278D" w:rsidP="00841BBD">
            <w:pPr>
              <w:spacing w:before="0" w:after="0"/>
              <w:jc w:val="center"/>
              <w:rPr>
                <w:rFonts w:ascii="Arial" w:hAnsi="Arial" w:cs="Arial"/>
              </w:rPr>
            </w:pPr>
            <w:r w:rsidRPr="007F6A2A">
              <w:rPr>
                <w:rFonts w:ascii="Arial" w:hAnsi="Arial" w:cs="Arial"/>
              </w:rPr>
              <w:t>-</w:t>
            </w:r>
          </w:p>
        </w:tc>
      </w:tr>
      <w:tr w:rsidR="0076278D" w:rsidTr="00841BBD">
        <w:tc>
          <w:tcPr>
            <w:tcW w:w="1701" w:type="dxa"/>
            <w:vMerge/>
          </w:tcPr>
          <w:p w:rsidR="0076278D" w:rsidRPr="007F6A2A" w:rsidRDefault="0076278D" w:rsidP="00841BBD">
            <w:pPr>
              <w:jc w:val="both"/>
              <w:rPr>
                <w:rFonts w:ascii="Arial" w:hAnsi="Arial" w:cs="Arial"/>
              </w:rPr>
            </w:pPr>
          </w:p>
        </w:tc>
        <w:tc>
          <w:tcPr>
            <w:tcW w:w="2537" w:type="dxa"/>
            <w:vAlign w:val="center"/>
          </w:tcPr>
          <w:p w:rsidR="0076278D" w:rsidRPr="007F6A2A" w:rsidRDefault="0076278D" w:rsidP="0076278D">
            <w:pPr>
              <w:pStyle w:val="PargrafodaLista"/>
              <w:numPr>
                <w:ilvl w:val="0"/>
                <w:numId w:val="23"/>
              </w:numPr>
              <w:spacing w:before="0" w:after="0"/>
              <w:ind w:left="367"/>
              <w:rPr>
                <w:rFonts w:cs="Arial"/>
              </w:rPr>
            </w:pPr>
            <w:r w:rsidRPr="007F6A2A">
              <w:rPr>
                <w:rFonts w:cs="Arial"/>
              </w:rPr>
              <w:t>Solução de pendências relativas às informações solicitadas na Seção 3.7</w:t>
            </w:r>
          </w:p>
        </w:tc>
        <w:tc>
          <w:tcPr>
            <w:tcW w:w="2030" w:type="dxa"/>
            <w:vAlign w:val="center"/>
          </w:tcPr>
          <w:p w:rsidR="0076278D" w:rsidRPr="007F6A2A" w:rsidRDefault="0076278D" w:rsidP="00841BBD">
            <w:pPr>
              <w:jc w:val="center"/>
              <w:rPr>
                <w:rFonts w:ascii="Arial" w:hAnsi="Arial" w:cs="Arial"/>
              </w:rPr>
            </w:pPr>
            <w:proofErr w:type="spellStart"/>
            <w:r w:rsidRPr="007F6A2A">
              <w:rPr>
                <w:rFonts w:ascii="Arial" w:hAnsi="Arial" w:cs="Arial"/>
              </w:rPr>
              <w:t>Acessante</w:t>
            </w:r>
            <w:proofErr w:type="spellEnd"/>
          </w:p>
        </w:tc>
        <w:tc>
          <w:tcPr>
            <w:tcW w:w="2804" w:type="dxa"/>
            <w:vAlign w:val="center"/>
          </w:tcPr>
          <w:p w:rsidR="0076278D" w:rsidRPr="007F6A2A" w:rsidRDefault="0076278D" w:rsidP="00841BBD">
            <w:pPr>
              <w:spacing w:before="0" w:after="0"/>
              <w:jc w:val="center"/>
              <w:rPr>
                <w:rFonts w:ascii="Arial" w:hAnsi="Arial" w:cs="Arial"/>
              </w:rPr>
            </w:pPr>
            <w:r w:rsidRPr="007F6A2A">
              <w:rPr>
                <w:rFonts w:ascii="Arial" w:hAnsi="Arial" w:cs="Arial"/>
              </w:rPr>
              <w:t>-</w:t>
            </w:r>
          </w:p>
        </w:tc>
      </w:tr>
      <w:tr w:rsidR="0076278D" w:rsidTr="00841BBD">
        <w:tc>
          <w:tcPr>
            <w:tcW w:w="1701" w:type="dxa"/>
            <w:vAlign w:val="center"/>
          </w:tcPr>
          <w:p w:rsidR="0076278D" w:rsidRPr="007F6A2A" w:rsidRDefault="0076278D" w:rsidP="0076278D">
            <w:pPr>
              <w:pStyle w:val="PargrafodaLista"/>
              <w:numPr>
                <w:ilvl w:val="0"/>
                <w:numId w:val="22"/>
              </w:numPr>
              <w:spacing w:before="0" w:after="0"/>
              <w:ind w:left="284" w:hanging="284"/>
              <w:jc w:val="center"/>
              <w:rPr>
                <w:rFonts w:cs="Arial"/>
              </w:rPr>
            </w:pPr>
            <w:proofErr w:type="spellStart"/>
            <w:r w:rsidRPr="007F6A2A">
              <w:rPr>
                <w:rFonts w:cs="Arial"/>
              </w:rPr>
              <w:t>Parecer</w:t>
            </w:r>
            <w:proofErr w:type="spellEnd"/>
            <w:r w:rsidRPr="007F6A2A">
              <w:rPr>
                <w:rFonts w:cs="Arial"/>
              </w:rPr>
              <w:t xml:space="preserve"> de acesso</w:t>
            </w:r>
          </w:p>
        </w:tc>
        <w:tc>
          <w:tcPr>
            <w:tcW w:w="2537" w:type="dxa"/>
            <w:vAlign w:val="center"/>
          </w:tcPr>
          <w:p w:rsidR="0076278D" w:rsidRPr="007F6A2A" w:rsidRDefault="0076278D" w:rsidP="0076278D">
            <w:pPr>
              <w:pStyle w:val="PargrafodaLista"/>
              <w:numPr>
                <w:ilvl w:val="0"/>
                <w:numId w:val="24"/>
              </w:numPr>
              <w:spacing w:before="0" w:after="0"/>
              <w:ind w:left="318"/>
              <w:rPr>
                <w:rFonts w:cs="Arial"/>
              </w:rPr>
            </w:pPr>
            <w:r w:rsidRPr="007F6A2A">
              <w:rPr>
                <w:rFonts w:cs="Arial"/>
              </w:rPr>
              <w:t>Emissão de parecer com a definição das condições de acesso.</w:t>
            </w:r>
          </w:p>
        </w:tc>
        <w:tc>
          <w:tcPr>
            <w:tcW w:w="2030" w:type="dxa"/>
            <w:vAlign w:val="center"/>
          </w:tcPr>
          <w:p w:rsidR="0076278D" w:rsidRPr="007F6A2A" w:rsidRDefault="0076278D" w:rsidP="00841BBD">
            <w:pPr>
              <w:jc w:val="center"/>
              <w:rPr>
                <w:rFonts w:ascii="Arial" w:hAnsi="Arial" w:cs="Arial"/>
              </w:rPr>
            </w:pPr>
            <w:r w:rsidRPr="007F6A2A">
              <w:rPr>
                <w:rFonts w:ascii="Arial" w:hAnsi="Arial" w:cs="Arial"/>
              </w:rPr>
              <w:t>Distribuidora</w:t>
            </w:r>
          </w:p>
        </w:tc>
        <w:tc>
          <w:tcPr>
            <w:tcW w:w="2804" w:type="dxa"/>
            <w:vAlign w:val="center"/>
          </w:tcPr>
          <w:p w:rsidR="0076278D" w:rsidRDefault="0076278D" w:rsidP="00841BBD">
            <w:pPr>
              <w:spacing w:before="0" w:after="0"/>
              <w:jc w:val="center"/>
              <w:rPr>
                <w:rFonts w:ascii="Arial" w:hAnsi="Arial" w:cs="Arial"/>
              </w:rPr>
            </w:pPr>
            <w:r w:rsidRPr="007F6A2A">
              <w:rPr>
                <w:rFonts w:ascii="Arial" w:hAnsi="Arial" w:cs="Arial"/>
              </w:rPr>
              <w:t>Quando não houver necessidade de melhoria ou reforço do sistema de distribuição, até 15 (quinze) dias após a ação 1(b) ou 1(c).</w:t>
            </w:r>
          </w:p>
          <w:p w:rsidR="0076278D" w:rsidRPr="007F6A2A" w:rsidRDefault="0076278D" w:rsidP="00841BBD">
            <w:pPr>
              <w:spacing w:before="0" w:after="0"/>
              <w:jc w:val="center"/>
              <w:rPr>
                <w:rFonts w:ascii="Arial" w:hAnsi="Arial" w:cs="Arial"/>
              </w:rPr>
            </w:pPr>
            <w:r w:rsidRPr="007F6A2A">
              <w:rPr>
                <w:rFonts w:ascii="Arial" w:hAnsi="Arial" w:cs="Arial"/>
              </w:rPr>
              <w:t>Quando houver necessidade de execução de obras de melhoria ou reforço no sistema de distribuição, até 30 (trinta) dias após a ação 1(b) ou 1(c).</w:t>
            </w:r>
          </w:p>
        </w:tc>
      </w:tr>
      <w:tr w:rsidR="0076278D" w:rsidTr="00841BBD">
        <w:trPr>
          <w:cantSplit/>
        </w:trPr>
        <w:tc>
          <w:tcPr>
            <w:tcW w:w="1701" w:type="dxa"/>
            <w:vMerge w:val="restart"/>
            <w:vAlign w:val="center"/>
          </w:tcPr>
          <w:p w:rsidR="0076278D" w:rsidRPr="007F6A2A" w:rsidRDefault="0076278D" w:rsidP="0076278D">
            <w:pPr>
              <w:pStyle w:val="PargrafodaLista"/>
              <w:numPr>
                <w:ilvl w:val="0"/>
                <w:numId w:val="22"/>
              </w:numPr>
              <w:spacing w:before="0" w:after="0"/>
              <w:ind w:left="284" w:hanging="284"/>
              <w:jc w:val="center"/>
              <w:rPr>
                <w:rFonts w:cs="Arial"/>
              </w:rPr>
            </w:pPr>
            <w:r w:rsidRPr="007F6A2A">
              <w:rPr>
                <w:rFonts w:cs="Arial"/>
              </w:rPr>
              <w:t>Implantação da conexão</w:t>
            </w:r>
          </w:p>
        </w:tc>
        <w:tc>
          <w:tcPr>
            <w:tcW w:w="2537" w:type="dxa"/>
            <w:vAlign w:val="center"/>
          </w:tcPr>
          <w:p w:rsidR="0076278D" w:rsidRPr="007F6A2A" w:rsidRDefault="0076278D" w:rsidP="0076278D">
            <w:pPr>
              <w:pStyle w:val="PargrafodaLista"/>
              <w:numPr>
                <w:ilvl w:val="0"/>
                <w:numId w:val="25"/>
              </w:numPr>
              <w:spacing w:before="0" w:after="0"/>
              <w:ind w:left="318"/>
              <w:rPr>
                <w:rFonts w:cs="Arial"/>
              </w:rPr>
            </w:pPr>
            <w:r w:rsidRPr="007F6A2A">
              <w:rPr>
                <w:rFonts w:cs="Arial"/>
              </w:rPr>
              <w:t>Solicitação de vistoria</w:t>
            </w:r>
          </w:p>
        </w:tc>
        <w:tc>
          <w:tcPr>
            <w:tcW w:w="2030" w:type="dxa"/>
            <w:vAlign w:val="center"/>
          </w:tcPr>
          <w:p w:rsidR="0076278D" w:rsidRPr="007F6A2A" w:rsidRDefault="0076278D" w:rsidP="00841BBD">
            <w:pPr>
              <w:jc w:val="center"/>
              <w:rPr>
                <w:rFonts w:ascii="Arial" w:hAnsi="Arial" w:cs="Arial"/>
              </w:rPr>
            </w:pPr>
            <w:proofErr w:type="spellStart"/>
            <w:r w:rsidRPr="007F6A2A">
              <w:rPr>
                <w:rFonts w:ascii="Arial" w:hAnsi="Arial" w:cs="Arial"/>
              </w:rPr>
              <w:t>Acessante</w:t>
            </w:r>
            <w:proofErr w:type="spellEnd"/>
          </w:p>
        </w:tc>
        <w:tc>
          <w:tcPr>
            <w:tcW w:w="2804" w:type="dxa"/>
            <w:vAlign w:val="center"/>
          </w:tcPr>
          <w:p w:rsidR="0076278D" w:rsidRPr="007F6A2A" w:rsidRDefault="0076278D" w:rsidP="00841BBD">
            <w:pPr>
              <w:spacing w:before="0" w:after="0"/>
              <w:jc w:val="center"/>
              <w:rPr>
                <w:rFonts w:ascii="Arial" w:hAnsi="Arial" w:cs="Arial"/>
              </w:rPr>
            </w:pPr>
            <w:r w:rsidRPr="007F6A2A">
              <w:rPr>
                <w:rFonts w:ascii="Arial" w:hAnsi="Arial" w:cs="Arial"/>
              </w:rPr>
              <w:t>Até 120 (cento e vinte) dias após a ação 2(a)</w:t>
            </w:r>
          </w:p>
        </w:tc>
      </w:tr>
      <w:tr w:rsidR="0076278D" w:rsidTr="00841BBD">
        <w:trPr>
          <w:cantSplit/>
        </w:trPr>
        <w:tc>
          <w:tcPr>
            <w:tcW w:w="1701" w:type="dxa"/>
            <w:vMerge/>
          </w:tcPr>
          <w:p w:rsidR="0076278D" w:rsidRPr="007F6A2A" w:rsidRDefault="0076278D" w:rsidP="00841BBD">
            <w:pPr>
              <w:jc w:val="both"/>
              <w:rPr>
                <w:rFonts w:ascii="Arial" w:hAnsi="Arial" w:cs="Arial"/>
              </w:rPr>
            </w:pPr>
          </w:p>
        </w:tc>
        <w:tc>
          <w:tcPr>
            <w:tcW w:w="2537" w:type="dxa"/>
            <w:vAlign w:val="center"/>
          </w:tcPr>
          <w:p w:rsidR="0076278D" w:rsidRPr="007F6A2A" w:rsidRDefault="0076278D" w:rsidP="0076278D">
            <w:pPr>
              <w:pStyle w:val="PargrafodaLista"/>
              <w:numPr>
                <w:ilvl w:val="0"/>
                <w:numId w:val="25"/>
              </w:numPr>
              <w:spacing w:before="0" w:after="0"/>
              <w:ind w:left="318"/>
              <w:rPr>
                <w:rFonts w:cs="Arial"/>
              </w:rPr>
            </w:pPr>
            <w:r w:rsidRPr="007F6A2A">
              <w:rPr>
                <w:rFonts w:cs="Arial"/>
              </w:rPr>
              <w:t>Realização de vistoria.</w:t>
            </w:r>
          </w:p>
        </w:tc>
        <w:tc>
          <w:tcPr>
            <w:tcW w:w="2030" w:type="dxa"/>
            <w:vAlign w:val="center"/>
          </w:tcPr>
          <w:p w:rsidR="0076278D" w:rsidRPr="007F6A2A" w:rsidRDefault="0076278D" w:rsidP="00841BBD">
            <w:pPr>
              <w:jc w:val="center"/>
              <w:rPr>
                <w:rFonts w:ascii="Arial" w:hAnsi="Arial" w:cs="Arial"/>
              </w:rPr>
            </w:pPr>
            <w:r w:rsidRPr="007F6A2A">
              <w:rPr>
                <w:rFonts w:ascii="Arial" w:hAnsi="Arial" w:cs="Arial"/>
              </w:rPr>
              <w:t>Distribuidora</w:t>
            </w:r>
          </w:p>
        </w:tc>
        <w:tc>
          <w:tcPr>
            <w:tcW w:w="2804" w:type="dxa"/>
            <w:vAlign w:val="center"/>
          </w:tcPr>
          <w:p w:rsidR="0076278D" w:rsidRPr="007F6A2A" w:rsidRDefault="0076278D" w:rsidP="00841BBD">
            <w:pPr>
              <w:spacing w:before="0" w:after="0"/>
              <w:jc w:val="center"/>
              <w:rPr>
                <w:rFonts w:ascii="Arial" w:hAnsi="Arial" w:cs="Arial"/>
              </w:rPr>
            </w:pPr>
            <w:r w:rsidRPr="007F6A2A">
              <w:rPr>
                <w:rFonts w:ascii="Arial" w:hAnsi="Arial" w:cs="Arial"/>
              </w:rPr>
              <w:t>Até 7 (sete) dias após a ação 3(a)</w:t>
            </w:r>
          </w:p>
        </w:tc>
      </w:tr>
      <w:tr w:rsidR="0076278D" w:rsidTr="00841BBD">
        <w:trPr>
          <w:cantSplit/>
        </w:trPr>
        <w:tc>
          <w:tcPr>
            <w:tcW w:w="1701" w:type="dxa"/>
            <w:vMerge/>
          </w:tcPr>
          <w:p w:rsidR="0076278D" w:rsidRPr="007F6A2A" w:rsidRDefault="0076278D" w:rsidP="00841BBD">
            <w:pPr>
              <w:jc w:val="both"/>
              <w:rPr>
                <w:rFonts w:ascii="Arial" w:hAnsi="Arial" w:cs="Arial"/>
              </w:rPr>
            </w:pPr>
          </w:p>
        </w:tc>
        <w:tc>
          <w:tcPr>
            <w:tcW w:w="2537" w:type="dxa"/>
            <w:vAlign w:val="center"/>
          </w:tcPr>
          <w:p w:rsidR="0076278D" w:rsidRPr="007F6A2A" w:rsidRDefault="0076278D" w:rsidP="0076278D">
            <w:pPr>
              <w:pStyle w:val="PargrafodaLista"/>
              <w:numPr>
                <w:ilvl w:val="0"/>
                <w:numId w:val="25"/>
              </w:numPr>
              <w:spacing w:before="0" w:after="0"/>
              <w:ind w:left="318"/>
              <w:rPr>
                <w:rFonts w:cs="Arial"/>
              </w:rPr>
            </w:pPr>
            <w:r w:rsidRPr="007F6A2A">
              <w:rPr>
                <w:rFonts w:cs="Arial"/>
              </w:rPr>
              <w:t xml:space="preserve">Entrega para </w:t>
            </w:r>
            <w:proofErr w:type="spellStart"/>
            <w:r w:rsidRPr="007F6A2A">
              <w:rPr>
                <w:rFonts w:cs="Arial"/>
              </w:rPr>
              <w:t>acessante</w:t>
            </w:r>
            <w:proofErr w:type="spellEnd"/>
            <w:r w:rsidRPr="007F6A2A">
              <w:rPr>
                <w:rFonts w:cs="Arial"/>
              </w:rPr>
              <w:t xml:space="preserve"> do Relatório de Vistoria se houver pendências.</w:t>
            </w:r>
          </w:p>
        </w:tc>
        <w:tc>
          <w:tcPr>
            <w:tcW w:w="2030" w:type="dxa"/>
            <w:vAlign w:val="center"/>
          </w:tcPr>
          <w:p w:rsidR="0076278D" w:rsidRPr="007F6A2A" w:rsidRDefault="0076278D" w:rsidP="00841BBD">
            <w:pPr>
              <w:jc w:val="center"/>
              <w:rPr>
                <w:rFonts w:ascii="Arial" w:hAnsi="Arial" w:cs="Arial"/>
              </w:rPr>
            </w:pPr>
            <w:r w:rsidRPr="007F6A2A">
              <w:rPr>
                <w:rFonts w:ascii="Arial" w:hAnsi="Arial" w:cs="Arial"/>
              </w:rPr>
              <w:t>Distribuidora</w:t>
            </w:r>
          </w:p>
        </w:tc>
        <w:tc>
          <w:tcPr>
            <w:tcW w:w="2804" w:type="dxa"/>
            <w:vAlign w:val="center"/>
          </w:tcPr>
          <w:p w:rsidR="0076278D" w:rsidRPr="007F6A2A" w:rsidRDefault="0076278D" w:rsidP="00841BBD">
            <w:pPr>
              <w:spacing w:before="0" w:after="0"/>
              <w:jc w:val="center"/>
              <w:rPr>
                <w:rFonts w:ascii="Arial" w:hAnsi="Arial" w:cs="Arial"/>
              </w:rPr>
            </w:pPr>
            <w:r w:rsidRPr="007F6A2A">
              <w:rPr>
                <w:rFonts w:ascii="Arial" w:hAnsi="Arial" w:cs="Arial"/>
              </w:rPr>
              <w:t>Até 5 (cinco) dias após a ação 3(b)</w:t>
            </w:r>
          </w:p>
        </w:tc>
      </w:tr>
      <w:tr w:rsidR="0076278D" w:rsidTr="00841BBD">
        <w:tc>
          <w:tcPr>
            <w:tcW w:w="1701" w:type="dxa"/>
            <w:vMerge w:val="restart"/>
            <w:vAlign w:val="center"/>
          </w:tcPr>
          <w:p w:rsidR="0076278D" w:rsidRPr="007F6A2A" w:rsidRDefault="0076278D" w:rsidP="0076278D">
            <w:pPr>
              <w:pStyle w:val="PargrafodaLista"/>
              <w:numPr>
                <w:ilvl w:val="0"/>
                <w:numId w:val="22"/>
              </w:numPr>
              <w:spacing w:before="0" w:after="0"/>
              <w:ind w:left="284" w:hanging="284"/>
              <w:jc w:val="center"/>
              <w:rPr>
                <w:rFonts w:cs="Arial"/>
              </w:rPr>
            </w:pPr>
            <w:r w:rsidRPr="007F6A2A">
              <w:rPr>
                <w:rFonts w:cs="Arial"/>
              </w:rPr>
              <w:t>Aprovação do ponto de conexão</w:t>
            </w:r>
          </w:p>
        </w:tc>
        <w:tc>
          <w:tcPr>
            <w:tcW w:w="2537" w:type="dxa"/>
            <w:vAlign w:val="center"/>
          </w:tcPr>
          <w:p w:rsidR="0076278D" w:rsidRPr="007F6A2A" w:rsidRDefault="0076278D" w:rsidP="0076278D">
            <w:pPr>
              <w:pStyle w:val="PargrafodaLista"/>
              <w:numPr>
                <w:ilvl w:val="0"/>
                <w:numId w:val="26"/>
              </w:numPr>
              <w:spacing w:before="0" w:after="0"/>
              <w:ind w:left="318"/>
              <w:rPr>
                <w:rFonts w:cs="Arial"/>
              </w:rPr>
            </w:pPr>
            <w:r w:rsidRPr="007F6A2A">
              <w:rPr>
                <w:rFonts w:cs="Arial"/>
              </w:rPr>
              <w:t>Adequação das condicionantes do Relatório de Vistoria.</w:t>
            </w:r>
          </w:p>
        </w:tc>
        <w:tc>
          <w:tcPr>
            <w:tcW w:w="2030" w:type="dxa"/>
            <w:vAlign w:val="center"/>
          </w:tcPr>
          <w:p w:rsidR="0076278D" w:rsidRPr="007F6A2A" w:rsidRDefault="0076278D" w:rsidP="00841BBD">
            <w:pPr>
              <w:jc w:val="center"/>
              <w:rPr>
                <w:rFonts w:ascii="Arial" w:hAnsi="Arial" w:cs="Arial"/>
              </w:rPr>
            </w:pPr>
            <w:proofErr w:type="spellStart"/>
            <w:r w:rsidRPr="007F6A2A">
              <w:rPr>
                <w:rFonts w:ascii="Arial" w:hAnsi="Arial" w:cs="Arial"/>
              </w:rPr>
              <w:t>Acessante</w:t>
            </w:r>
            <w:proofErr w:type="spellEnd"/>
          </w:p>
        </w:tc>
        <w:tc>
          <w:tcPr>
            <w:tcW w:w="2804" w:type="dxa"/>
            <w:vAlign w:val="center"/>
          </w:tcPr>
          <w:p w:rsidR="0076278D" w:rsidRPr="007F6A2A" w:rsidRDefault="0076278D" w:rsidP="00841BBD">
            <w:pPr>
              <w:spacing w:before="0" w:after="0"/>
              <w:jc w:val="center"/>
              <w:rPr>
                <w:rFonts w:ascii="Arial" w:hAnsi="Arial" w:cs="Arial"/>
              </w:rPr>
            </w:pPr>
            <w:r w:rsidRPr="007F6A2A">
              <w:rPr>
                <w:rFonts w:ascii="Arial" w:hAnsi="Arial" w:cs="Arial"/>
              </w:rPr>
              <w:t xml:space="preserve">Definido pelo </w:t>
            </w:r>
            <w:proofErr w:type="spellStart"/>
            <w:r w:rsidRPr="007F6A2A">
              <w:rPr>
                <w:rFonts w:ascii="Arial" w:hAnsi="Arial" w:cs="Arial"/>
              </w:rPr>
              <w:t>acessante</w:t>
            </w:r>
            <w:proofErr w:type="spellEnd"/>
          </w:p>
        </w:tc>
      </w:tr>
      <w:tr w:rsidR="0076278D" w:rsidTr="00841BBD">
        <w:tc>
          <w:tcPr>
            <w:tcW w:w="1701" w:type="dxa"/>
            <w:vMerge/>
          </w:tcPr>
          <w:p w:rsidR="0076278D" w:rsidRPr="007F6A2A" w:rsidRDefault="0076278D" w:rsidP="00841BBD">
            <w:pPr>
              <w:jc w:val="both"/>
              <w:rPr>
                <w:rFonts w:ascii="Arial" w:hAnsi="Arial" w:cs="Arial"/>
              </w:rPr>
            </w:pPr>
          </w:p>
        </w:tc>
        <w:tc>
          <w:tcPr>
            <w:tcW w:w="2537" w:type="dxa"/>
            <w:vAlign w:val="center"/>
          </w:tcPr>
          <w:p w:rsidR="0076278D" w:rsidRPr="007F6A2A" w:rsidRDefault="0076278D" w:rsidP="0076278D">
            <w:pPr>
              <w:pStyle w:val="PargrafodaLista"/>
              <w:numPr>
                <w:ilvl w:val="0"/>
                <w:numId w:val="26"/>
              </w:numPr>
              <w:spacing w:before="0" w:after="0"/>
              <w:ind w:left="318"/>
              <w:rPr>
                <w:rFonts w:cs="Arial"/>
              </w:rPr>
            </w:pPr>
            <w:r w:rsidRPr="007F6A2A">
              <w:rPr>
                <w:rFonts w:cs="Arial"/>
              </w:rPr>
              <w:t xml:space="preserve">Aprovação do ponto de conexão, adequação do sistema de medição e início do sistema de compensação de energia, liberando a </w:t>
            </w:r>
            <w:proofErr w:type="spellStart"/>
            <w:r w:rsidRPr="007F6A2A">
              <w:rPr>
                <w:rFonts w:cs="Arial"/>
              </w:rPr>
              <w:t>microgeração</w:t>
            </w:r>
            <w:proofErr w:type="spellEnd"/>
            <w:r w:rsidRPr="007F6A2A">
              <w:rPr>
                <w:rFonts w:cs="Arial"/>
              </w:rPr>
              <w:t xml:space="preserve"> distribuída para sua efetiva conexão.</w:t>
            </w:r>
          </w:p>
        </w:tc>
        <w:tc>
          <w:tcPr>
            <w:tcW w:w="2030" w:type="dxa"/>
            <w:vAlign w:val="center"/>
          </w:tcPr>
          <w:p w:rsidR="0076278D" w:rsidRPr="007F6A2A" w:rsidRDefault="0076278D" w:rsidP="00841BBD">
            <w:pPr>
              <w:jc w:val="center"/>
              <w:rPr>
                <w:rFonts w:ascii="Arial" w:hAnsi="Arial" w:cs="Arial"/>
              </w:rPr>
            </w:pPr>
            <w:r w:rsidRPr="007F6A2A">
              <w:rPr>
                <w:rFonts w:ascii="Arial" w:hAnsi="Arial" w:cs="Arial"/>
              </w:rPr>
              <w:t>Distribuidora</w:t>
            </w:r>
          </w:p>
        </w:tc>
        <w:tc>
          <w:tcPr>
            <w:tcW w:w="2804" w:type="dxa"/>
            <w:vAlign w:val="center"/>
          </w:tcPr>
          <w:p w:rsidR="0076278D" w:rsidRPr="007F6A2A" w:rsidRDefault="0076278D" w:rsidP="00841BBD">
            <w:pPr>
              <w:spacing w:before="0" w:after="0"/>
              <w:jc w:val="center"/>
              <w:rPr>
                <w:rFonts w:ascii="Arial" w:hAnsi="Arial" w:cs="Arial"/>
              </w:rPr>
            </w:pPr>
            <w:r w:rsidRPr="007F6A2A">
              <w:rPr>
                <w:rFonts w:ascii="Arial" w:hAnsi="Arial" w:cs="Arial"/>
              </w:rPr>
              <w:t>Até 7 (sete) dias após a ação 3(b), quando não forem encontradas pendências.</w:t>
            </w:r>
          </w:p>
        </w:tc>
      </w:tr>
      <w:tr w:rsidR="0076278D" w:rsidTr="00841BBD">
        <w:tc>
          <w:tcPr>
            <w:tcW w:w="1701" w:type="dxa"/>
            <w:vAlign w:val="center"/>
          </w:tcPr>
          <w:p w:rsidR="0076278D" w:rsidRPr="007F6A2A" w:rsidRDefault="0076278D" w:rsidP="0076278D">
            <w:pPr>
              <w:pStyle w:val="PargrafodaLista"/>
              <w:numPr>
                <w:ilvl w:val="0"/>
                <w:numId w:val="22"/>
              </w:numPr>
              <w:spacing w:before="0" w:after="0"/>
              <w:ind w:left="284" w:hanging="284"/>
              <w:jc w:val="center"/>
              <w:rPr>
                <w:rFonts w:cs="Arial"/>
              </w:rPr>
            </w:pPr>
            <w:r w:rsidRPr="007F6A2A">
              <w:rPr>
                <w:rFonts w:cs="Arial"/>
              </w:rPr>
              <w:t>Contratos</w:t>
            </w:r>
          </w:p>
        </w:tc>
        <w:tc>
          <w:tcPr>
            <w:tcW w:w="2537" w:type="dxa"/>
            <w:vAlign w:val="center"/>
          </w:tcPr>
          <w:p w:rsidR="0076278D" w:rsidRPr="007F6A2A" w:rsidRDefault="0076278D" w:rsidP="0076278D">
            <w:pPr>
              <w:pStyle w:val="PargrafodaLista"/>
              <w:numPr>
                <w:ilvl w:val="0"/>
                <w:numId w:val="26"/>
              </w:numPr>
              <w:spacing w:before="0" w:after="0"/>
              <w:ind w:left="318"/>
              <w:rPr>
                <w:rFonts w:cs="Arial"/>
              </w:rPr>
            </w:pPr>
            <w:r w:rsidRPr="007F6A2A">
              <w:rPr>
                <w:rFonts w:cs="Arial"/>
              </w:rPr>
              <w:t>Acordo Operativo ou Relacionamento Operacional</w:t>
            </w:r>
          </w:p>
        </w:tc>
        <w:tc>
          <w:tcPr>
            <w:tcW w:w="2030" w:type="dxa"/>
            <w:vAlign w:val="center"/>
          </w:tcPr>
          <w:p w:rsidR="0076278D" w:rsidRPr="007F6A2A" w:rsidRDefault="0076278D" w:rsidP="00841BBD">
            <w:pPr>
              <w:jc w:val="center"/>
              <w:rPr>
                <w:rFonts w:ascii="Arial" w:hAnsi="Arial" w:cs="Arial"/>
              </w:rPr>
            </w:pPr>
            <w:proofErr w:type="spellStart"/>
            <w:r w:rsidRPr="007F6A2A">
              <w:rPr>
                <w:rFonts w:ascii="Arial" w:hAnsi="Arial" w:cs="Arial"/>
              </w:rPr>
              <w:t>Acessante</w:t>
            </w:r>
            <w:proofErr w:type="spellEnd"/>
            <w:r w:rsidRPr="007F6A2A">
              <w:rPr>
                <w:rFonts w:ascii="Arial" w:hAnsi="Arial" w:cs="Arial"/>
              </w:rPr>
              <w:t xml:space="preserve"> e Distribuidora</w:t>
            </w:r>
          </w:p>
        </w:tc>
        <w:tc>
          <w:tcPr>
            <w:tcW w:w="2804" w:type="dxa"/>
            <w:vAlign w:val="center"/>
          </w:tcPr>
          <w:p w:rsidR="0076278D" w:rsidRPr="007F6A2A" w:rsidRDefault="0076278D" w:rsidP="00841BBD">
            <w:pPr>
              <w:spacing w:before="0" w:after="0"/>
              <w:jc w:val="center"/>
              <w:rPr>
                <w:rFonts w:ascii="Arial" w:hAnsi="Arial" w:cs="Arial"/>
              </w:rPr>
            </w:pPr>
            <w:r w:rsidRPr="007F6A2A">
              <w:rPr>
                <w:rFonts w:ascii="Arial" w:hAnsi="Arial" w:cs="Arial"/>
              </w:rPr>
              <w:t>Acordo operativo até a ação 4 (b), Relacionamento operacional até a ação 2(a)</w:t>
            </w:r>
          </w:p>
        </w:tc>
      </w:tr>
    </w:tbl>
    <w:p w:rsidR="0076278D" w:rsidRPr="007F6A2A" w:rsidRDefault="0076278D" w:rsidP="0076278D">
      <w:pPr>
        <w:spacing w:before="100" w:beforeAutospacing="1" w:after="100" w:afterAutospacing="1" w:line="360" w:lineRule="auto"/>
        <w:rPr>
          <w:rFonts w:ascii="Arial" w:hAnsi="Arial" w:cs="Arial"/>
        </w:rPr>
      </w:pPr>
      <w:r w:rsidRPr="007F6A2A">
        <w:rPr>
          <w:rFonts w:ascii="Arial" w:hAnsi="Arial" w:cs="Arial"/>
        </w:rPr>
        <w:t>Fonte: Procedimentos de distribuição, 2016.</w:t>
      </w:r>
    </w:p>
    <w:p w:rsidR="0076278D" w:rsidRDefault="0076278D" w:rsidP="0076278D">
      <w:pPr>
        <w:pStyle w:val="PargrafoABNT"/>
      </w:pPr>
      <w:r>
        <w:t xml:space="preserve">Na implementação de um sistema </w:t>
      </w:r>
      <w:proofErr w:type="spellStart"/>
      <w:r>
        <w:t>microgerador</w:t>
      </w:r>
      <w:proofErr w:type="spellEnd"/>
      <w:r>
        <w:t xml:space="preserve"> a partir de sistemas fotovoltaicos e na região da Concessionaria AES Eletropaulo deve-se seguir também as seguintes normas:</w:t>
      </w:r>
    </w:p>
    <w:p w:rsidR="0076278D" w:rsidRDefault="0076278D" w:rsidP="0076278D">
      <w:pPr>
        <w:pStyle w:val="PargrafoABNT"/>
        <w:numPr>
          <w:ilvl w:val="0"/>
          <w:numId w:val="27"/>
        </w:numPr>
      </w:pPr>
      <w:r w:rsidRPr="007A2401">
        <w:t>ABNT NBR 16149 – Sistemas fotovoltaicos (FV) – Características da interface de conexão com a rede elétrica de distribuição.</w:t>
      </w:r>
    </w:p>
    <w:p w:rsidR="0076278D" w:rsidRPr="007A2401" w:rsidRDefault="0076278D" w:rsidP="0076278D">
      <w:pPr>
        <w:pStyle w:val="PargrafoABNT"/>
        <w:numPr>
          <w:ilvl w:val="0"/>
          <w:numId w:val="27"/>
        </w:numPr>
      </w:pPr>
      <w:r w:rsidRPr="007A2401">
        <w:t>ABNT NBR 16150 – Sistemas fotovoltaicos (FV) – Características da interface de conexão com a rede elétrica de distribuição – Procedimento de ensaio de conformidade.</w:t>
      </w:r>
    </w:p>
    <w:p w:rsidR="0076278D" w:rsidRPr="007A2401" w:rsidRDefault="0076278D" w:rsidP="0076278D">
      <w:pPr>
        <w:pStyle w:val="PargrafoABNT"/>
        <w:numPr>
          <w:ilvl w:val="0"/>
          <w:numId w:val="27"/>
        </w:numPr>
      </w:pPr>
      <w:r w:rsidRPr="007A2401">
        <w:t>ABNT NBR 5410 – Instalações elétricas de baixa tensão. Futura norma de instalação fotovoltaica será anexada a está norma.</w:t>
      </w:r>
    </w:p>
    <w:p w:rsidR="0076278D" w:rsidRDefault="0076278D" w:rsidP="0076278D">
      <w:pPr>
        <w:pStyle w:val="PargrafoABNT"/>
        <w:numPr>
          <w:ilvl w:val="0"/>
          <w:numId w:val="27"/>
        </w:numPr>
        <w:sectPr w:rsidR="0076278D" w:rsidSect="00841BBD">
          <w:pgSz w:w="11907" w:h="16840" w:code="9"/>
          <w:pgMar w:top="1701" w:right="1134" w:bottom="1134" w:left="1701" w:header="720" w:footer="720" w:gutter="0"/>
          <w:cols w:space="720"/>
          <w:titlePg/>
        </w:sectPr>
      </w:pPr>
      <w:r>
        <w:t xml:space="preserve">NT- 6.012 </w:t>
      </w:r>
      <w:r w:rsidRPr="007A2401">
        <w:t>–</w:t>
      </w:r>
      <w:r>
        <w:t xml:space="preserve"> Requisitos Mínimos para Interligação de </w:t>
      </w:r>
      <w:proofErr w:type="spellStart"/>
      <w:r>
        <w:t>Microgeração</w:t>
      </w:r>
      <w:proofErr w:type="spellEnd"/>
      <w:r>
        <w:t xml:space="preserve"> e </w:t>
      </w:r>
      <w:proofErr w:type="spellStart"/>
      <w:r>
        <w:t>Minigeração</w:t>
      </w:r>
      <w:proofErr w:type="spellEnd"/>
      <w:r>
        <w:t xml:space="preserve"> Distribuída com a Rede de Distribuição da AES Eletropaulo com Paralelismo Permanente Através do Uso de Inversores - Consumidores de Média e de Baixa Tensão</w:t>
      </w:r>
    </w:p>
    <w:p w:rsidR="0076278D" w:rsidRDefault="0076278D" w:rsidP="0076278D">
      <w:pPr>
        <w:pStyle w:val="TITULOPRINCIPAL"/>
      </w:pPr>
      <w:bookmarkStart w:id="53" w:name="_Toc442257341"/>
      <w:bookmarkStart w:id="54" w:name="_Toc449653174"/>
      <w:r w:rsidRPr="00DB1A47">
        <w:lastRenderedPageBreak/>
        <w:t>METODOLOGIA</w:t>
      </w:r>
      <w:bookmarkEnd w:id="53"/>
      <w:bookmarkEnd w:id="54"/>
      <w:r>
        <w:t xml:space="preserve"> </w:t>
      </w:r>
    </w:p>
    <w:p w:rsidR="00B2452B" w:rsidRDefault="00B2452B" w:rsidP="00B2452B">
      <w:pPr>
        <w:pStyle w:val="PargrafoABNT"/>
      </w:pPr>
      <w:r w:rsidRPr="003F3869">
        <w:t>O estudo será realizado em um condomínio chamado</w:t>
      </w:r>
      <w:r w:rsidR="00EF1B8F">
        <w:t xml:space="preserve"> Ana Cintra</w:t>
      </w:r>
      <w:r w:rsidRPr="003F3869">
        <w:t>, localizado na Ru</w:t>
      </w:r>
      <w:r w:rsidR="00093810" w:rsidRPr="003F3869">
        <w:t>a Ana Cintra,</w:t>
      </w:r>
      <w:r w:rsidRPr="003F3869">
        <w:t xml:space="preserve"> n</w:t>
      </w:r>
      <w:r w:rsidR="00093810" w:rsidRPr="003F3869">
        <w:t xml:space="preserve">úmero 101, Vila Guaraciaba </w:t>
      </w:r>
      <w:r w:rsidRPr="003F3869">
        <w:t>em Santo André - São Paulo.</w:t>
      </w:r>
      <w:r w:rsidR="006D2EF1" w:rsidRPr="003F3869">
        <w:t xml:space="preserve"> A localização </w:t>
      </w:r>
      <w:r w:rsidR="00BE1607" w:rsidRPr="003F3869">
        <w:t xml:space="preserve">geográfica é </w:t>
      </w:r>
      <w:r w:rsidR="00EF10F4" w:rsidRPr="003F3869">
        <w:t>dada pela</w:t>
      </w:r>
      <w:r w:rsidR="003A1B28" w:rsidRPr="003F3869">
        <w:t xml:space="preserve"> </w:t>
      </w:r>
      <w:r w:rsidR="00EF10F4" w:rsidRPr="003F3869">
        <w:t xml:space="preserve">latitude </w:t>
      </w:r>
      <w:r w:rsidR="003A1B28" w:rsidRPr="003F3869">
        <w:t xml:space="preserve">23°41'03.3"S </w:t>
      </w:r>
      <w:r w:rsidR="00EF10F4" w:rsidRPr="003F3869">
        <w:t xml:space="preserve">e a longitude </w:t>
      </w:r>
      <w:r w:rsidR="003A1B28" w:rsidRPr="003F3869">
        <w:t>46°29'50.7"O</w:t>
      </w:r>
      <w:r w:rsidR="00EF10F4" w:rsidRPr="003F3869">
        <w:t>.</w:t>
      </w:r>
    </w:p>
    <w:p w:rsidR="0076278D" w:rsidRPr="003F3869" w:rsidRDefault="00B2452B" w:rsidP="00C53A13">
      <w:pPr>
        <w:pStyle w:val="PargrafoABNT"/>
      </w:pPr>
      <w:r w:rsidRPr="003F3869">
        <w:t xml:space="preserve">O condomínio possui seis apartamentos e uma área comum. O projeto será idealizado para que a instalação seja realizada em cima da cobertura dos </w:t>
      </w:r>
      <w:r w:rsidR="00C53A13" w:rsidRPr="003F3869">
        <w:t>últimos</w:t>
      </w:r>
      <w:r w:rsidRPr="003F3869">
        <w:t xml:space="preserve"> apartamento</w:t>
      </w:r>
      <w:r w:rsidR="00C53A13" w:rsidRPr="003F3869">
        <w:t>s.</w:t>
      </w:r>
    </w:p>
    <w:p w:rsidR="00EF10F4" w:rsidRPr="003F3869" w:rsidRDefault="00C53A13" w:rsidP="00EF10F4">
      <w:pPr>
        <w:pStyle w:val="PargrafoABNT"/>
        <w:rPr>
          <w:color w:val="000000"/>
          <w:shd w:val="clear" w:color="auto" w:fill="FFFFFF"/>
        </w:rPr>
      </w:pPr>
      <w:r w:rsidRPr="003F3869">
        <w:t xml:space="preserve">A área coberta tem </w:t>
      </w:r>
      <w:r w:rsidRPr="003F3869">
        <w:rPr>
          <w:color w:val="000000"/>
          <w:shd w:val="clear" w:color="auto" w:fill="FFFFFF"/>
        </w:rPr>
        <w:t>7,94m de comprimento por 4,9m de largura, poss</w:t>
      </w:r>
      <w:r w:rsidR="00BC34B8">
        <w:rPr>
          <w:color w:val="000000"/>
          <w:shd w:val="clear" w:color="auto" w:fill="FFFFFF"/>
        </w:rPr>
        <w:t>ui um ângulo de inclinação de 12</w:t>
      </w:r>
      <w:r w:rsidRPr="003F3869">
        <w:rPr>
          <w:color w:val="000000"/>
          <w:shd w:val="clear" w:color="auto" w:fill="FFFFFF"/>
        </w:rPr>
        <w:t>° uma instalaç</w:t>
      </w:r>
      <w:r w:rsidR="00500E75" w:rsidRPr="003F3869">
        <w:rPr>
          <w:color w:val="000000"/>
          <w:shd w:val="clear" w:color="auto" w:fill="FFFFFF"/>
        </w:rPr>
        <w:t>ão</w:t>
      </w:r>
      <w:r w:rsidRPr="003F3869">
        <w:rPr>
          <w:color w:val="000000"/>
          <w:shd w:val="clear" w:color="auto" w:fill="FFFFFF"/>
        </w:rPr>
        <w:t xml:space="preserve"> a </w:t>
      </w:r>
      <w:r w:rsidR="005C5F66">
        <w:rPr>
          <w:color w:val="000000"/>
          <w:shd w:val="clear" w:color="auto" w:fill="FFFFFF"/>
        </w:rPr>
        <w:t>109</w:t>
      </w:r>
      <w:r w:rsidRPr="003F3869">
        <w:rPr>
          <w:color w:val="000000"/>
          <w:shd w:val="clear" w:color="auto" w:fill="FFFFFF"/>
        </w:rPr>
        <w:t>°</w:t>
      </w:r>
      <w:r w:rsidR="00EF10F4" w:rsidRPr="003F3869">
        <w:rPr>
          <w:color w:val="000000"/>
          <w:shd w:val="clear" w:color="auto" w:fill="FFFFFF"/>
        </w:rPr>
        <w:t>L</w:t>
      </w:r>
      <w:r w:rsidR="00500E75" w:rsidRPr="003F3869">
        <w:rPr>
          <w:color w:val="000000"/>
          <w:shd w:val="clear" w:color="auto" w:fill="FFFFFF"/>
        </w:rPr>
        <w:t xml:space="preserve"> e a outra instalação a </w:t>
      </w:r>
      <w:r w:rsidR="00BC34B8">
        <w:rPr>
          <w:color w:val="000000"/>
          <w:shd w:val="clear" w:color="auto" w:fill="FFFFFF"/>
        </w:rPr>
        <w:t>289</w:t>
      </w:r>
      <w:r w:rsidR="00500E75" w:rsidRPr="003F3869">
        <w:rPr>
          <w:color w:val="000000"/>
          <w:shd w:val="clear" w:color="auto" w:fill="FFFFFF"/>
        </w:rPr>
        <w:t>°</w:t>
      </w:r>
      <w:r w:rsidR="00EF10F4" w:rsidRPr="003F3869">
        <w:rPr>
          <w:color w:val="000000"/>
          <w:shd w:val="clear" w:color="auto" w:fill="FFFFFF"/>
        </w:rPr>
        <w:t>O</w:t>
      </w:r>
      <w:r w:rsidR="00500E75" w:rsidRPr="003F3869">
        <w:rPr>
          <w:color w:val="000000"/>
          <w:shd w:val="clear" w:color="auto" w:fill="FFFFFF"/>
        </w:rPr>
        <w:t>.</w:t>
      </w:r>
    </w:p>
    <w:p w:rsidR="004D79EB" w:rsidRPr="003F3869" w:rsidRDefault="004D79EB" w:rsidP="00500E75">
      <w:pPr>
        <w:pStyle w:val="PargrafoABNT"/>
        <w:rPr>
          <w:color w:val="000000"/>
          <w:shd w:val="clear" w:color="auto" w:fill="FFFFFF"/>
        </w:rPr>
      </w:pPr>
      <w:r w:rsidRPr="003F3869">
        <w:rPr>
          <w:color w:val="000000"/>
          <w:shd w:val="clear" w:color="auto" w:fill="FFFFFF"/>
        </w:rPr>
        <w:t xml:space="preserve">Com estas informações e através do </w:t>
      </w:r>
      <w:r w:rsidR="00EF10F4" w:rsidRPr="003F3869">
        <w:rPr>
          <w:color w:val="000000"/>
          <w:shd w:val="clear" w:color="auto" w:fill="FFFFFF"/>
        </w:rPr>
        <w:t xml:space="preserve">software, </w:t>
      </w:r>
      <w:proofErr w:type="spellStart"/>
      <w:r w:rsidR="00EF10F4" w:rsidRPr="003F3869">
        <w:rPr>
          <w:color w:val="000000"/>
          <w:shd w:val="clear" w:color="auto" w:fill="FFFFFF"/>
        </w:rPr>
        <w:t>SunData</w:t>
      </w:r>
      <w:proofErr w:type="spellEnd"/>
      <w:r w:rsidR="00EF10F4" w:rsidRPr="003F3869">
        <w:rPr>
          <w:color w:val="000000"/>
          <w:shd w:val="clear" w:color="auto" w:fill="FFFFFF"/>
        </w:rPr>
        <w:t xml:space="preserve">, é possível realizarmos </w:t>
      </w:r>
      <w:r w:rsidR="00ED6494">
        <w:rPr>
          <w:color w:val="000000"/>
          <w:shd w:val="clear" w:color="auto" w:fill="FFFFFF"/>
        </w:rPr>
        <w:t>um estudo detalhado da insolação com uma localidade próxima a</w:t>
      </w:r>
      <w:r w:rsidR="00EF10F4" w:rsidRPr="003F3869">
        <w:rPr>
          <w:color w:val="000000"/>
          <w:shd w:val="clear" w:color="auto" w:fill="FFFFFF"/>
        </w:rPr>
        <w:t xml:space="preserve"> desejada.</w:t>
      </w:r>
      <w:r w:rsidR="00ED6494">
        <w:rPr>
          <w:color w:val="000000"/>
          <w:shd w:val="clear" w:color="auto" w:fill="FFFFFF"/>
        </w:rPr>
        <w:t xml:space="preserve"> O Software disponibiliza algumas condições para a instalação das placas.</w:t>
      </w:r>
    </w:p>
    <w:p w:rsidR="00EF10F4" w:rsidRPr="003F3869" w:rsidRDefault="00EF10F4" w:rsidP="00EF10F4">
      <w:pPr>
        <w:pStyle w:val="PargrafoABNT"/>
        <w:rPr>
          <w:color w:val="000000"/>
          <w:shd w:val="clear" w:color="auto" w:fill="FFFFFF"/>
        </w:rPr>
      </w:pPr>
      <w:r w:rsidRPr="003F3869">
        <w:rPr>
          <w:color w:val="000000"/>
          <w:shd w:val="clear" w:color="auto" w:fill="FFFFFF"/>
        </w:rPr>
        <w:t>A localidade próxima que podemos usar para referência é latitude 23,7°S e longitude 46</w:t>
      </w:r>
      <w:r w:rsidR="003F3869">
        <w:rPr>
          <w:color w:val="000000"/>
          <w:shd w:val="clear" w:color="auto" w:fill="FFFFFF"/>
        </w:rPr>
        <w:t>,5</w:t>
      </w:r>
      <w:r w:rsidRPr="003F3869">
        <w:rPr>
          <w:color w:val="000000"/>
          <w:shd w:val="clear" w:color="auto" w:fill="FFFFFF"/>
        </w:rPr>
        <w:t>°O, em São Bernardo do Campo.</w:t>
      </w:r>
    </w:p>
    <w:p w:rsidR="003F521F" w:rsidRDefault="00243C8D" w:rsidP="00243C8D">
      <w:pPr>
        <w:pStyle w:val="PargrafoABNT"/>
        <w:rPr>
          <w:color w:val="000000"/>
          <w:shd w:val="clear" w:color="auto" w:fill="FFFFFF"/>
        </w:rPr>
      </w:pPr>
      <w:r w:rsidRPr="00243C8D">
        <w:rPr>
          <w:color w:val="000000"/>
          <w:shd w:val="clear" w:color="auto" w:fill="FFFFFF"/>
        </w:rPr>
        <w:t>A escolha</w:t>
      </w:r>
      <w:r>
        <w:rPr>
          <w:color w:val="000000"/>
          <w:shd w:val="clear" w:color="auto" w:fill="FFFFFF"/>
        </w:rPr>
        <w:t xml:space="preserve"> do ângulo de instalação </w:t>
      </w:r>
      <w:r w:rsidRPr="00243C8D">
        <w:rPr>
          <w:color w:val="000000"/>
          <w:shd w:val="clear" w:color="auto" w:fill="FFFFFF"/>
        </w:rPr>
        <w:t>depende principalmente da atividade fi</w:t>
      </w:r>
      <w:r>
        <w:rPr>
          <w:color w:val="000000"/>
          <w:shd w:val="clear" w:color="auto" w:fill="FFFFFF"/>
        </w:rPr>
        <w:t>nal</w:t>
      </w:r>
      <w:r w:rsidRPr="00243C8D">
        <w:rPr>
          <w:color w:val="000000"/>
          <w:shd w:val="clear" w:color="auto" w:fill="FFFFFF"/>
        </w:rPr>
        <w:t xml:space="preserve"> da instalação e dos requisitos do projeto. O ângulo com </w:t>
      </w:r>
      <w:r w:rsidR="00240E71">
        <w:rPr>
          <w:color w:val="000000"/>
          <w:shd w:val="clear" w:color="auto" w:fill="FFFFFF"/>
        </w:rPr>
        <w:t xml:space="preserve">a maior média diária anual de </w:t>
      </w:r>
      <w:r w:rsidRPr="00243C8D">
        <w:rPr>
          <w:color w:val="000000"/>
          <w:shd w:val="clear" w:color="auto" w:fill="FFFFFF"/>
        </w:rPr>
        <w:t>radiação solar</w:t>
      </w:r>
      <w:r w:rsidR="00246EA0">
        <w:rPr>
          <w:color w:val="000000"/>
          <w:shd w:val="clear" w:color="auto" w:fill="FFFFFF"/>
        </w:rPr>
        <w:t xml:space="preserve"> </w:t>
      </w:r>
      <w:r w:rsidRPr="00243C8D">
        <w:rPr>
          <w:color w:val="000000"/>
          <w:shd w:val="clear" w:color="auto" w:fill="FFFFFF"/>
        </w:rPr>
        <w:t xml:space="preserve">costuma ser usada quando se deseja a maior geração anual de energia, o que seria o caso de aplicações de sistemas fotovoltaicos conectados </w:t>
      </w:r>
      <w:proofErr w:type="spellStart"/>
      <w:r w:rsidRPr="00243C8D">
        <w:rPr>
          <w:color w:val="000000"/>
          <w:shd w:val="clear" w:color="auto" w:fill="FFFFFF"/>
        </w:rPr>
        <w:t>a</w:t>
      </w:r>
      <w:proofErr w:type="spellEnd"/>
      <w:r w:rsidRPr="00243C8D">
        <w:rPr>
          <w:color w:val="000000"/>
          <w:shd w:val="clear" w:color="auto" w:fill="FFFFFF"/>
        </w:rPr>
        <w:t xml:space="preserve"> rede de distribuição dentro do Sistema de Compensação de Energia</w:t>
      </w:r>
      <w:r w:rsidR="003F521F">
        <w:rPr>
          <w:color w:val="000000"/>
          <w:shd w:val="clear" w:color="auto" w:fill="FFFFFF"/>
        </w:rPr>
        <w:t xml:space="preserve"> (</w:t>
      </w:r>
      <w:r w:rsidR="003F521F">
        <w:t xml:space="preserve">Centro de </w:t>
      </w:r>
      <w:proofErr w:type="spellStart"/>
      <w:r w:rsidR="003F521F">
        <w:t>Referencia</w:t>
      </w:r>
      <w:proofErr w:type="spellEnd"/>
      <w:r w:rsidR="003F521F">
        <w:t xml:space="preserve"> para Energia Solar e Eólica Sérgio Brito, 2015).</w:t>
      </w:r>
    </w:p>
    <w:p w:rsidR="00243C8D" w:rsidRDefault="00243C8D" w:rsidP="00243C8D">
      <w:pPr>
        <w:pStyle w:val="PargrafoABNT"/>
      </w:pPr>
      <w:r w:rsidRPr="00243C8D">
        <w:rPr>
          <w:color w:val="000000"/>
          <w:shd w:val="clear" w:color="auto" w:fill="FFFFFF"/>
        </w:rPr>
        <w:t>Já o ângulo com</w:t>
      </w:r>
      <w:r w:rsidR="00240E71">
        <w:rPr>
          <w:color w:val="000000"/>
          <w:shd w:val="clear" w:color="auto" w:fill="FFFFFF"/>
        </w:rPr>
        <w:t xml:space="preserve"> maior valor mínimo mensal de </w:t>
      </w:r>
      <w:r w:rsidRPr="00243C8D">
        <w:rPr>
          <w:color w:val="000000"/>
          <w:shd w:val="clear" w:color="auto" w:fill="FFFFFF"/>
        </w:rPr>
        <w:t>radiação solar</w:t>
      </w:r>
      <w:r w:rsidR="00246EA0">
        <w:rPr>
          <w:color w:val="000000"/>
          <w:shd w:val="clear" w:color="auto" w:fill="FFFFFF"/>
        </w:rPr>
        <w:t xml:space="preserve"> </w:t>
      </w:r>
      <w:r w:rsidRPr="00243C8D">
        <w:rPr>
          <w:color w:val="000000"/>
          <w:shd w:val="clear" w:color="auto" w:fill="FFFFFF"/>
        </w:rPr>
        <w:t>costuma ser uma medida conservadora, usado em situações onde o fornecimento contínuo de energia elétr</w:t>
      </w:r>
      <w:r>
        <w:rPr>
          <w:color w:val="000000"/>
          <w:shd w:val="clear" w:color="auto" w:fill="FFFFFF"/>
        </w:rPr>
        <w:t>ica é crítico para atividade final</w:t>
      </w:r>
      <w:r w:rsidRPr="00243C8D">
        <w:rPr>
          <w:color w:val="000000"/>
          <w:shd w:val="clear" w:color="auto" w:fill="FFFFFF"/>
        </w:rPr>
        <w:t xml:space="preserve"> e por isso procura-se minimi</w:t>
      </w:r>
      <w:r w:rsidR="003F521F">
        <w:rPr>
          <w:color w:val="000000"/>
          <w:shd w:val="clear" w:color="auto" w:fill="FFFFFF"/>
        </w:rPr>
        <w:t>zar o risco de falta de energia (</w:t>
      </w:r>
      <w:r w:rsidR="003F521F">
        <w:t xml:space="preserve">Centro de </w:t>
      </w:r>
      <w:proofErr w:type="spellStart"/>
      <w:r w:rsidR="003F521F">
        <w:t>Referencia</w:t>
      </w:r>
      <w:proofErr w:type="spellEnd"/>
      <w:r w:rsidR="003F521F">
        <w:t xml:space="preserve"> para Energia Solar e Eólica Sérgio Brito, 2015).</w:t>
      </w:r>
    </w:p>
    <w:p w:rsidR="001A1C76" w:rsidRDefault="00246EA0" w:rsidP="001A1C76">
      <w:pPr>
        <w:pStyle w:val="PargrafoABNT"/>
        <w:rPr>
          <w:color w:val="000000"/>
          <w:shd w:val="clear" w:color="auto" w:fill="FFFFFF"/>
        </w:rPr>
      </w:pPr>
      <w:r>
        <w:rPr>
          <w:color w:val="000000"/>
          <w:shd w:val="clear" w:color="auto" w:fill="FFFFFF"/>
        </w:rPr>
        <w:t>Neste estudo</w:t>
      </w:r>
      <w:r w:rsidR="00D632DC">
        <w:rPr>
          <w:color w:val="000000"/>
          <w:shd w:val="clear" w:color="auto" w:fill="FFFFFF"/>
        </w:rPr>
        <w:t>,</w:t>
      </w:r>
      <w:r>
        <w:rPr>
          <w:color w:val="000000"/>
          <w:shd w:val="clear" w:color="auto" w:fill="FFFFFF"/>
        </w:rPr>
        <w:t xml:space="preserve"> o valor para a maior média diária anual de radiação solar </w:t>
      </w:r>
      <w:r w:rsidR="00D632DC">
        <w:rPr>
          <w:color w:val="000000"/>
          <w:shd w:val="clear" w:color="auto" w:fill="FFFFFF"/>
        </w:rPr>
        <w:t xml:space="preserve">é de </w:t>
      </w:r>
      <w:r w:rsidR="00105A54">
        <w:rPr>
          <w:color w:val="000000"/>
          <w:shd w:val="clear" w:color="auto" w:fill="FFFFFF"/>
        </w:rPr>
        <w:t xml:space="preserve">inclinação a </w:t>
      </w:r>
      <w:r w:rsidR="00D632DC">
        <w:rPr>
          <w:color w:val="000000"/>
          <w:shd w:val="clear" w:color="auto" w:fill="FFFFFF"/>
        </w:rPr>
        <w:t>21°</w:t>
      </w:r>
      <w:r w:rsidR="00604180">
        <w:rPr>
          <w:color w:val="000000"/>
          <w:shd w:val="clear" w:color="auto" w:fill="FFFFFF"/>
        </w:rPr>
        <w:t>, conforme ilustrado no gráfico abaixo</w:t>
      </w:r>
      <w:r w:rsidR="001A1C76">
        <w:rPr>
          <w:color w:val="000000"/>
          <w:shd w:val="clear" w:color="auto" w:fill="FFFFFF"/>
        </w:rPr>
        <w:t xml:space="preserve"> (Figura 22)</w:t>
      </w:r>
      <w:r w:rsidR="00604180">
        <w:rPr>
          <w:color w:val="000000"/>
          <w:shd w:val="clear" w:color="auto" w:fill="FFFFFF"/>
        </w:rPr>
        <w:t>:</w:t>
      </w:r>
    </w:p>
    <w:p w:rsidR="00D632DC" w:rsidRDefault="00D632DC" w:rsidP="001A1C76">
      <w:pPr>
        <w:pStyle w:val="PargrafoABNT"/>
      </w:pPr>
      <w:r>
        <w:rPr>
          <w:noProof/>
        </w:rPr>
        <w:lastRenderedPageBreak/>
        <w:drawing>
          <wp:inline distT="0" distB="0" distL="0" distR="0" wp14:anchorId="406A3036" wp14:editId="44C85A6A">
            <wp:extent cx="5593278" cy="2096031"/>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2065" t="44569" r="2973" b="16528"/>
                    <a:stretch/>
                  </pic:blipFill>
                  <pic:spPr bwMode="auto">
                    <a:xfrm>
                      <a:off x="0" y="0"/>
                      <a:ext cx="5615974" cy="2104536"/>
                    </a:xfrm>
                    <a:prstGeom prst="rect">
                      <a:avLst/>
                    </a:prstGeom>
                    <a:ln>
                      <a:noFill/>
                    </a:ln>
                    <a:extLst>
                      <a:ext uri="{53640926-AAD7-44D8-BBD7-CCE9431645EC}">
                        <a14:shadowObscured xmlns:a14="http://schemas.microsoft.com/office/drawing/2010/main"/>
                      </a:ext>
                    </a:extLst>
                  </pic:spPr>
                </pic:pic>
              </a:graphicData>
            </a:graphic>
          </wp:inline>
        </w:drawing>
      </w:r>
    </w:p>
    <w:p w:rsidR="00D632DC" w:rsidRDefault="00D632DC" w:rsidP="00D632DC">
      <w:pPr>
        <w:pStyle w:val="Legenda"/>
        <w:rPr>
          <w:color w:val="000000"/>
          <w:shd w:val="clear" w:color="auto" w:fill="FFFFFF"/>
        </w:rPr>
      </w:pPr>
      <w:bookmarkStart w:id="55" w:name="_Toc449652942"/>
      <w:r>
        <w:t xml:space="preserve">Figura </w:t>
      </w:r>
      <w:fldSimple w:instr=" SEQ Figura \* ARABIC ">
        <w:r w:rsidR="00A307BE">
          <w:rPr>
            <w:noProof/>
          </w:rPr>
          <w:t>22</w:t>
        </w:r>
      </w:fldSimple>
      <w:r w:rsidRPr="006C5E94">
        <w:rPr>
          <w:rFonts w:cs="Arial"/>
        </w:rPr>
        <w:t xml:space="preserve">: </w:t>
      </w:r>
      <w:r>
        <w:rPr>
          <w:rFonts w:cs="Arial"/>
        </w:rPr>
        <w:t>Gráfico de radiação solar no plano inclinado a 21°</w:t>
      </w:r>
      <w:bookmarkEnd w:id="55"/>
    </w:p>
    <w:p w:rsidR="00D632DC" w:rsidRDefault="00D632DC" w:rsidP="00D632DC">
      <w:pPr>
        <w:spacing w:before="0" w:after="0" w:line="360" w:lineRule="auto"/>
        <w:jc w:val="center"/>
        <w:rPr>
          <w:rFonts w:ascii="Arial" w:hAnsi="Arial" w:cs="Arial"/>
        </w:rPr>
      </w:pPr>
      <w:r w:rsidRPr="00B319AA">
        <w:rPr>
          <w:rFonts w:ascii="Arial" w:hAnsi="Arial" w:cs="Arial"/>
        </w:rPr>
        <w:t>Fonte</w:t>
      </w:r>
      <w:r w:rsidRPr="008F56D2">
        <w:rPr>
          <w:rFonts w:ascii="Arial" w:hAnsi="Arial" w:cs="Arial"/>
        </w:rPr>
        <w:t>:</w:t>
      </w:r>
      <w:r>
        <w:rPr>
          <w:rFonts w:ascii="Arial" w:hAnsi="Arial" w:cs="Arial"/>
        </w:rPr>
        <w:t xml:space="preserve"> Centro de </w:t>
      </w:r>
      <w:proofErr w:type="spellStart"/>
      <w:r>
        <w:rPr>
          <w:rFonts w:ascii="Arial" w:hAnsi="Arial" w:cs="Arial"/>
        </w:rPr>
        <w:t>Referencia</w:t>
      </w:r>
      <w:proofErr w:type="spellEnd"/>
      <w:r>
        <w:rPr>
          <w:rFonts w:ascii="Arial" w:hAnsi="Arial" w:cs="Arial"/>
        </w:rPr>
        <w:t xml:space="preserve"> para Energia Solar e Eólica Sérgio Brito, 2015</w:t>
      </w:r>
    </w:p>
    <w:p w:rsidR="00604180" w:rsidRDefault="00604180" w:rsidP="00604180">
      <w:pPr>
        <w:pStyle w:val="PargrafoABNT"/>
        <w:rPr>
          <w:color w:val="000000"/>
          <w:shd w:val="clear" w:color="auto" w:fill="FFFFFF"/>
        </w:rPr>
      </w:pPr>
      <w:r>
        <w:rPr>
          <w:color w:val="000000"/>
          <w:shd w:val="clear" w:color="auto" w:fill="FFFFFF"/>
        </w:rPr>
        <w:t xml:space="preserve">Para um plano inclinado a 27°, temos o </w:t>
      </w:r>
      <w:r w:rsidRPr="00604180">
        <w:rPr>
          <w:color w:val="000000"/>
          <w:shd w:val="clear" w:color="auto" w:fill="FFFFFF"/>
        </w:rPr>
        <w:t>maior valor mínimo mensal de radiação solar</w:t>
      </w:r>
      <w:r>
        <w:rPr>
          <w:color w:val="000000"/>
          <w:shd w:val="clear" w:color="auto" w:fill="FFFFFF"/>
        </w:rPr>
        <w:t>, conforme ilustrado no gráfico abaixo</w:t>
      </w:r>
      <w:r w:rsidR="001A1C76">
        <w:rPr>
          <w:color w:val="000000"/>
          <w:shd w:val="clear" w:color="auto" w:fill="FFFFFF"/>
        </w:rPr>
        <w:t xml:space="preserve"> (Figura 23)</w:t>
      </w:r>
      <w:r>
        <w:rPr>
          <w:color w:val="000000"/>
          <w:shd w:val="clear" w:color="auto" w:fill="FFFFFF"/>
        </w:rPr>
        <w:t>:</w:t>
      </w:r>
    </w:p>
    <w:p w:rsidR="001E03CF" w:rsidRDefault="003F3869" w:rsidP="00105A54">
      <w:pPr>
        <w:pStyle w:val="PargrafoABNT"/>
        <w:ind w:firstLine="0"/>
        <w:jc w:val="center"/>
      </w:pPr>
      <w:r>
        <w:rPr>
          <w:noProof/>
        </w:rPr>
        <w:drawing>
          <wp:inline distT="0" distB="0" distL="0" distR="0" wp14:anchorId="55416355" wp14:editId="488C9104">
            <wp:extent cx="5705856" cy="2072166"/>
            <wp:effectExtent l="0" t="0" r="0" b="444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2598" t="37736" r="3689" b="22641"/>
                    <a:stretch/>
                  </pic:blipFill>
                  <pic:spPr bwMode="auto">
                    <a:xfrm>
                      <a:off x="0" y="0"/>
                      <a:ext cx="5729839" cy="2080876"/>
                    </a:xfrm>
                    <a:prstGeom prst="rect">
                      <a:avLst/>
                    </a:prstGeom>
                    <a:ln>
                      <a:noFill/>
                    </a:ln>
                    <a:extLst>
                      <a:ext uri="{53640926-AAD7-44D8-BBD7-CCE9431645EC}">
                        <a14:shadowObscured xmlns:a14="http://schemas.microsoft.com/office/drawing/2010/main"/>
                      </a:ext>
                    </a:extLst>
                  </pic:spPr>
                </pic:pic>
              </a:graphicData>
            </a:graphic>
          </wp:inline>
        </w:drawing>
      </w:r>
    </w:p>
    <w:p w:rsidR="003F3869" w:rsidRDefault="001E03CF" w:rsidP="001E03CF">
      <w:pPr>
        <w:pStyle w:val="Legenda"/>
        <w:rPr>
          <w:color w:val="000000"/>
          <w:shd w:val="clear" w:color="auto" w:fill="FFFFFF"/>
        </w:rPr>
      </w:pPr>
      <w:bookmarkStart w:id="56" w:name="_Toc449652943"/>
      <w:r>
        <w:t xml:space="preserve">Figura </w:t>
      </w:r>
      <w:fldSimple w:instr=" SEQ Figura \* ARABIC ">
        <w:r w:rsidR="00A307BE">
          <w:rPr>
            <w:noProof/>
          </w:rPr>
          <w:t>23</w:t>
        </w:r>
      </w:fldSimple>
      <w:r w:rsidRPr="00AA26CB">
        <w:t>: Gráfico de radiação solar no plano inclinado a 27°</w:t>
      </w:r>
      <w:bookmarkEnd w:id="56"/>
    </w:p>
    <w:p w:rsidR="003F3869" w:rsidRDefault="003F3869" w:rsidP="003F3869">
      <w:pPr>
        <w:spacing w:before="0" w:after="0" w:line="360" w:lineRule="auto"/>
        <w:jc w:val="center"/>
        <w:rPr>
          <w:rFonts w:ascii="Arial" w:hAnsi="Arial" w:cs="Arial"/>
        </w:rPr>
      </w:pPr>
      <w:r w:rsidRPr="00B319AA">
        <w:rPr>
          <w:rFonts w:ascii="Arial" w:hAnsi="Arial" w:cs="Arial"/>
        </w:rPr>
        <w:t>Fonte</w:t>
      </w:r>
      <w:r w:rsidRPr="008F56D2">
        <w:rPr>
          <w:rFonts w:ascii="Arial" w:hAnsi="Arial" w:cs="Arial"/>
        </w:rPr>
        <w:t>:</w:t>
      </w:r>
      <w:r w:rsidR="006316E4">
        <w:rPr>
          <w:rFonts w:ascii="Arial" w:hAnsi="Arial" w:cs="Arial"/>
        </w:rPr>
        <w:t xml:space="preserve"> </w:t>
      </w:r>
      <w:r w:rsidR="00841BBD">
        <w:rPr>
          <w:rFonts w:ascii="Arial" w:hAnsi="Arial" w:cs="Arial"/>
        </w:rPr>
        <w:t xml:space="preserve">Centro de </w:t>
      </w:r>
      <w:proofErr w:type="spellStart"/>
      <w:r w:rsidR="00841BBD">
        <w:rPr>
          <w:rFonts w:ascii="Arial" w:hAnsi="Arial" w:cs="Arial"/>
        </w:rPr>
        <w:t>Referencia</w:t>
      </w:r>
      <w:proofErr w:type="spellEnd"/>
      <w:r w:rsidR="00841BBD">
        <w:rPr>
          <w:rFonts w:ascii="Arial" w:hAnsi="Arial" w:cs="Arial"/>
        </w:rPr>
        <w:t xml:space="preserve"> para Energia Solar e </w:t>
      </w:r>
      <w:r w:rsidR="006316E4">
        <w:rPr>
          <w:rFonts w:ascii="Arial" w:hAnsi="Arial" w:cs="Arial"/>
        </w:rPr>
        <w:t>Eólica</w:t>
      </w:r>
      <w:r w:rsidR="00841BBD">
        <w:rPr>
          <w:rFonts w:ascii="Arial" w:hAnsi="Arial" w:cs="Arial"/>
        </w:rPr>
        <w:t xml:space="preserve"> Sérgio Brito, 2015</w:t>
      </w:r>
    </w:p>
    <w:p w:rsidR="00ED6494" w:rsidRPr="00105A54" w:rsidRDefault="00105A54" w:rsidP="00105A54">
      <w:pPr>
        <w:pStyle w:val="PargrafoABNT"/>
        <w:rPr>
          <w:color w:val="000000"/>
          <w:shd w:val="clear" w:color="auto" w:fill="FFFFFF"/>
        </w:rPr>
      </w:pPr>
      <w:r>
        <w:rPr>
          <w:color w:val="000000"/>
          <w:shd w:val="clear" w:color="auto" w:fill="FFFFFF"/>
        </w:rPr>
        <w:t>“</w:t>
      </w:r>
      <w:r w:rsidRPr="00105A54">
        <w:rPr>
          <w:color w:val="000000"/>
          <w:shd w:val="clear" w:color="auto" w:fill="FFFFFF"/>
        </w:rPr>
        <w:t xml:space="preserve">Em geral, o valor da latitude local é usado como ângulo de inclinação do módulo </w:t>
      </w:r>
      <w:proofErr w:type="gramStart"/>
      <w:r w:rsidRPr="00105A54">
        <w:rPr>
          <w:color w:val="000000"/>
          <w:shd w:val="clear" w:color="auto" w:fill="FFFFFF"/>
        </w:rPr>
        <w:t>fotovoltaico.</w:t>
      </w:r>
      <w:r>
        <w:rPr>
          <w:color w:val="000000"/>
          <w:shd w:val="clear" w:color="auto" w:fill="FFFFFF"/>
        </w:rPr>
        <w:t>”</w:t>
      </w:r>
      <w:proofErr w:type="gramEnd"/>
      <w:r>
        <w:rPr>
          <w:color w:val="000000"/>
          <w:shd w:val="clear" w:color="auto" w:fill="FFFFFF"/>
        </w:rPr>
        <w:t xml:space="preserve"> (</w:t>
      </w:r>
      <w:r w:rsidR="000929AA">
        <w:rPr>
          <w:color w:val="000000"/>
          <w:shd w:val="clear" w:color="auto" w:fill="FFFFFF"/>
        </w:rPr>
        <w:t>CENTRO DE REFERÊNCIA PARA ENERGIA SOLAR E EOLICA SÉRGIO BRITO</w:t>
      </w:r>
      <w:r>
        <w:t>, 2015).</w:t>
      </w:r>
      <w:r w:rsidR="000929AA">
        <w:t xml:space="preserve"> Abaixo o gráfico</w:t>
      </w:r>
      <w:r w:rsidR="001A1C76">
        <w:t xml:space="preserve"> (Figura 24)</w:t>
      </w:r>
      <w:r w:rsidR="000929AA">
        <w:t xml:space="preserve"> para este estudo com o ângulo igual ao da latitude, 24°.</w:t>
      </w:r>
    </w:p>
    <w:p w:rsidR="001E03CF" w:rsidRDefault="006316E4" w:rsidP="001E03CF">
      <w:pPr>
        <w:keepNext/>
        <w:spacing w:before="0" w:after="0" w:line="360" w:lineRule="auto"/>
        <w:jc w:val="center"/>
      </w:pPr>
      <w:r>
        <w:rPr>
          <w:noProof/>
        </w:rPr>
        <w:lastRenderedPageBreak/>
        <w:drawing>
          <wp:inline distT="0" distB="0" distL="0" distR="0" wp14:anchorId="53A417D3" wp14:editId="5932DD88">
            <wp:extent cx="5627520" cy="194755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2489" t="44905" r="4103" b="16227"/>
                    <a:stretch/>
                  </pic:blipFill>
                  <pic:spPr bwMode="auto">
                    <a:xfrm>
                      <a:off x="0" y="0"/>
                      <a:ext cx="5668217" cy="1961637"/>
                    </a:xfrm>
                    <a:prstGeom prst="rect">
                      <a:avLst/>
                    </a:prstGeom>
                    <a:ln>
                      <a:noFill/>
                    </a:ln>
                    <a:extLst>
                      <a:ext uri="{53640926-AAD7-44D8-BBD7-CCE9431645EC}">
                        <a14:shadowObscured xmlns:a14="http://schemas.microsoft.com/office/drawing/2010/main"/>
                      </a:ext>
                    </a:extLst>
                  </pic:spPr>
                </pic:pic>
              </a:graphicData>
            </a:graphic>
          </wp:inline>
        </w:drawing>
      </w:r>
    </w:p>
    <w:p w:rsidR="006316E4" w:rsidRDefault="001E03CF" w:rsidP="001E03CF">
      <w:pPr>
        <w:pStyle w:val="Legenda"/>
        <w:rPr>
          <w:rFonts w:cs="Arial"/>
        </w:rPr>
      </w:pPr>
      <w:bookmarkStart w:id="57" w:name="_Toc449652944"/>
      <w:r>
        <w:t xml:space="preserve">Figura </w:t>
      </w:r>
      <w:fldSimple w:instr=" SEQ Figura \* ARABIC ">
        <w:r w:rsidR="00A307BE">
          <w:rPr>
            <w:noProof/>
          </w:rPr>
          <w:t>24</w:t>
        </w:r>
      </w:fldSimple>
      <w:r w:rsidRPr="006C5E94">
        <w:rPr>
          <w:rFonts w:cs="Arial"/>
        </w:rPr>
        <w:t xml:space="preserve">: </w:t>
      </w:r>
      <w:r>
        <w:rPr>
          <w:rFonts w:cs="Arial"/>
        </w:rPr>
        <w:t>Gráfico de radiação solar no plano inclinado a 24°</w:t>
      </w:r>
      <w:bookmarkEnd w:id="57"/>
    </w:p>
    <w:p w:rsidR="000929AA" w:rsidRDefault="006316E4" w:rsidP="000929AA">
      <w:pPr>
        <w:spacing w:before="0" w:after="0" w:line="360" w:lineRule="auto"/>
        <w:jc w:val="center"/>
        <w:rPr>
          <w:rFonts w:ascii="Arial" w:hAnsi="Arial" w:cs="Arial"/>
        </w:rPr>
      </w:pPr>
      <w:r w:rsidRPr="00B319AA">
        <w:rPr>
          <w:rFonts w:ascii="Arial" w:hAnsi="Arial" w:cs="Arial"/>
        </w:rPr>
        <w:t>Fonte</w:t>
      </w:r>
      <w:r w:rsidRPr="008F56D2">
        <w:rPr>
          <w:rFonts w:ascii="Arial" w:hAnsi="Arial" w:cs="Arial"/>
        </w:rPr>
        <w:t>:</w:t>
      </w:r>
      <w:r>
        <w:rPr>
          <w:rFonts w:ascii="Arial" w:hAnsi="Arial" w:cs="Arial"/>
        </w:rPr>
        <w:t xml:space="preserve"> Centro de </w:t>
      </w:r>
      <w:proofErr w:type="spellStart"/>
      <w:r>
        <w:rPr>
          <w:rFonts w:ascii="Arial" w:hAnsi="Arial" w:cs="Arial"/>
        </w:rPr>
        <w:t>Referencia</w:t>
      </w:r>
      <w:proofErr w:type="spellEnd"/>
      <w:r>
        <w:rPr>
          <w:rFonts w:ascii="Arial" w:hAnsi="Arial" w:cs="Arial"/>
        </w:rPr>
        <w:t xml:space="preserve"> para Energia So</w:t>
      </w:r>
      <w:r w:rsidR="000929AA">
        <w:rPr>
          <w:rFonts w:ascii="Arial" w:hAnsi="Arial" w:cs="Arial"/>
        </w:rPr>
        <w:t>lar e Eólica Sérgio Brito, 2015</w:t>
      </w:r>
    </w:p>
    <w:p w:rsidR="000929AA" w:rsidRPr="000929AA" w:rsidRDefault="00747CDE" w:rsidP="000929AA">
      <w:pPr>
        <w:pStyle w:val="PargrafoABNT"/>
        <w:rPr>
          <w:sz w:val="20"/>
          <w:szCs w:val="20"/>
        </w:rPr>
      </w:pPr>
      <w:r>
        <w:t xml:space="preserve">Abaixo o gráfico </w:t>
      </w:r>
      <w:r w:rsidR="001A1C76">
        <w:t xml:space="preserve">(Figura 25) </w:t>
      </w:r>
      <w:r>
        <w:t>ilustra a radiação solar no plano horizontal, 0º.</w:t>
      </w:r>
    </w:p>
    <w:p w:rsidR="001E03CF" w:rsidRDefault="006316E4" w:rsidP="001E03CF">
      <w:pPr>
        <w:pStyle w:val="PargrafoABNT"/>
        <w:keepNext/>
        <w:ind w:firstLine="0"/>
        <w:jc w:val="center"/>
      </w:pPr>
      <w:r>
        <w:rPr>
          <w:noProof/>
        </w:rPr>
        <w:drawing>
          <wp:inline distT="0" distB="0" distL="0" distR="0" wp14:anchorId="0F69891E" wp14:editId="5EBE0E27">
            <wp:extent cx="5735781" cy="2016775"/>
            <wp:effectExtent l="0" t="0" r="0" b="254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2065" t="45856" r="4247" b="16981"/>
                    <a:stretch/>
                  </pic:blipFill>
                  <pic:spPr bwMode="auto">
                    <a:xfrm>
                      <a:off x="0" y="0"/>
                      <a:ext cx="5757894" cy="2024550"/>
                    </a:xfrm>
                    <a:prstGeom prst="rect">
                      <a:avLst/>
                    </a:prstGeom>
                    <a:ln>
                      <a:noFill/>
                    </a:ln>
                    <a:extLst>
                      <a:ext uri="{53640926-AAD7-44D8-BBD7-CCE9431645EC}">
                        <a14:shadowObscured xmlns:a14="http://schemas.microsoft.com/office/drawing/2010/main"/>
                      </a:ext>
                    </a:extLst>
                  </pic:spPr>
                </pic:pic>
              </a:graphicData>
            </a:graphic>
          </wp:inline>
        </w:drawing>
      </w:r>
    </w:p>
    <w:p w:rsidR="006316E4" w:rsidRDefault="001E03CF" w:rsidP="001E03CF">
      <w:pPr>
        <w:pStyle w:val="Legenda"/>
        <w:rPr>
          <w:color w:val="000000"/>
          <w:shd w:val="clear" w:color="auto" w:fill="FFFFFF"/>
        </w:rPr>
      </w:pPr>
      <w:bookmarkStart w:id="58" w:name="_Toc449652945"/>
      <w:r>
        <w:t xml:space="preserve">Figura </w:t>
      </w:r>
      <w:fldSimple w:instr=" SEQ Figura \* ARABIC ">
        <w:r w:rsidR="00A307BE">
          <w:rPr>
            <w:noProof/>
          </w:rPr>
          <w:t>25</w:t>
        </w:r>
      </w:fldSimple>
      <w:r w:rsidRPr="006C5E94">
        <w:rPr>
          <w:rFonts w:cs="Arial"/>
        </w:rPr>
        <w:t xml:space="preserve">: </w:t>
      </w:r>
      <w:r>
        <w:rPr>
          <w:rFonts w:cs="Arial"/>
        </w:rPr>
        <w:t>Gráfico de radiação solar no plano horizontal a 0°</w:t>
      </w:r>
      <w:bookmarkEnd w:id="58"/>
    </w:p>
    <w:p w:rsidR="006316E4" w:rsidRDefault="006316E4" w:rsidP="006316E4">
      <w:pPr>
        <w:spacing w:before="0" w:after="0" w:line="360" w:lineRule="auto"/>
        <w:jc w:val="center"/>
        <w:rPr>
          <w:rFonts w:ascii="Arial" w:hAnsi="Arial" w:cs="Arial"/>
        </w:rPr>
      </w:pPr>
      <w:r w:rsidRPr="00B319AA">
        <w:rPr>
          <w:rFonts w:ascii="Arial" w:hAnsi="Arial" w:cs="Arial"/>
        </w:rPr>
        <w:t>Fonte</w:t>
      </w:r>
      <w:r w:rsidRPr="008F56D2">
        <w:rPr>
          <w:rFonts w:ascii="Arial" w:hAnsi="Arial" w:cs="Arial"/>
        </w:rPr>
        <w:t>:</w:t>
      </w:r>
      <w:r>
        <w:rPr>
          <w:rFonts w:ascii="Arial" w:hAnsi="Arial" w:cs="Arial"/>
        </w:rPr>
        <w:t xml:space="preserve"> Centro de </w:t>
      </w:r>
      <w:proofErr w:type="spellStart"/>
      <w:r>
        <w:rPr>
          <w:rFonts w:ascii="Arial" w:hAnsi="Arial" w:cs="Arial"/>
        </w:rPr>
        <w:t>Referencia</w:t>
      </w:r>
      <w:proofErr w:type="spellEnd"/>
      <w:r>
        <w:rPr>
          <w:rFonts w:ascii="Arial" w:hAnsi="Arial" w:cs="Arial"/>
        </w:rPr>
        <w:t xml:space="preserve"> para Energia Solar e Eólica Sérgio Brito, 2015</w:t>
      </w:r>
    </w:p>
    <w:p w:rsidR="00747CDE" w:rsidRDefault="00DF3C42" w:rsidP="00747CDE">
      <w:pPr>
        <w:pStyle w:val="PargrafoABNT"/>
      </w:pPr>
      <w:r>
        <w:t xml:space="preserve">Aconselha-se uma inclinação mínima de 10°, para a autolimpeza das placas pela chuva </w:t>
      </w:r>
      <w:r w:rsidRPr="00793688">
        <w:t>(MANUAL DE ENGENHARIA PARA SISTEMAS FOTOVOLTAICOS, 2014)</w:t>
      </w:r>
      <w:r>
        <w:t>.</w:t>
      </w:r>
    </w:p>
    <w:p w:rsidR="00711968" w:rsidRDefault="00711968" w:rsidP="00ED6494">
      <w:pPr>
        <w:pStyle w:val="PargrafoABNT"/>
      </w:pPr>
      <w:r>
        <w:t>Porém neste estudo precisaremos adotar como ângulo de inclinaç</w:t>
      </w:r>
      <w:r w:rsidR="004E4B9A">
        <w:t>ão para a instalação o ângulo da</w:t>
      </w:r>
      <w:r>
        <w:t xml:space="preserve"> inclinação do próprio telhado do condomínio, pois o condomínio não disponibiliza de outro espaço para que possa ser realizada uma futura instalação. O ângulo adotado será 1</w:t>
      </w:r>
      <w:r w:rsidR="00BC34B8">
        <w:t>2</w:t>
      </w:r>
      <w:r>
        <w:t>°.</w:t>
      </w:r>
    </w:p>
    <w:p w:rsidR="00240E71" w:rsidRDefault="00206CF9" w:rsidP="001E03CF">
      <w:pPr>
        <w:pStyle w:val="PargrafoABNT"/>
      </w:pPr>
      <w:r>
        <w:lastRenderedPageBreak/>
        <w:t>Abaixo, utilizando um software chamado RADIASOL, colocaremos os dados que ilustram a in</w:t>
      </w:r>
      <w:r w:rsidR="004E04A7">
        <w:t>stalação futura e teremos um gráfico de insolação na</w:t>
      </w:r>
      <w:r w:rsidR="00BC34B8">
        <w:t>s</w:t>
      </w:r>
      <w:r w:rsidR="004E04A7">
        <w:t xml:space="preserve"> duas </w:t>
      </w:r>
      <w:r w:rsidR="00240E71">
        <w:t>localidades</w:t>
      </w:r>
      <w:r w:rsidR="004E04A7">
        <w:t xml:space="preserve"> que serão instaladas.</w:t>
      </w:r>
    </w:p>
    <w:p w:rsidR="00DF3C42" w:rsidRDefault="00DF3C42" w:rsidP="001E03CF">
      <w:pPr>
        <w:pStyle w:val="PargrafoABNT"/>
      </w:pPr>
      <w:r>
        <w:t>O gráfico</w:t>
      </w:r>
      <w:r w:rsidR="00337A40">
        <w:t xml:space="preserve"> abaixo</w:t>
      </w:r>
      <w:r w:rsidR="00DC0A35">
        <w:t xml:space="preserve"> (Figura 26)</w:t>
      </w:r>
      <w:r>
        <w:t xml:space="preserve"> ilustra a radiação no plano a 12° de inclinação em 109°L de direção.</w:t>
      </w:r>
    </w:p>
    <w:p w:rsidR="001E03CF" w:rsidRDefault="00BC34B8" w:rsidP="001E03CF">
      <w:pPr>
        <w:keepNext/>
        <w:spacing w:before="0" w:after="0" w:line="360" w:lineRule="auto"/>
        <w:jc w:val="center"/>
      </w:pPr>
      <w:r>
        <w:rPr>
          <w:noProof/>
        </w:rPr>
        <w:drawing>
          <wp:inline distT="0" distB="0" distL="0" distR="0" wp14:anchorId="3C31C83B" wp14:editId="5CDB6602">
            <wp:extent cx="3825028" cy="2361538"/>
            <wp:effectExtent l="0" t="0" r="4445" b="127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9462" t="33507" r="21671" b="12832"/>
                    <a:stretch/>
                  </pic:blipFill>
                  <pic:spPr bwMode="auto">
                    <a:xfrm>
                      <a:off x="0" y="0"/>
                      <a:ext cx="3824013" cy="2360911"/>
                    </a:xfrm>
                    <a:prstGeom prst="rect">
                      <a:avLst/>
                    </a:prstGeom>
                    <a:ln>
                      <a:noFill/>
                    </a:ln>
                    <a:extLst>
                      <a:ext uri="{53640926-AAD7-44D8-BBD7-CCE9431645EC}">
                        <a14:shadowObscured xmlns:a14="http://schemas.microsoft.com/office/drawing/2010/main"/>
                      </a:ext>
                    </a:extLst>
                  </pic:spPr>
                </pic:pic>
              </a:graphicData>
            </a:graphic>
          </wp:inline>
        </w:drawing>
      </w:r>
    </w:p>
    <w:p w:rsidR="001E03CF" w:rsidRPr="006C5E94" w:rsidRDefault="001E03CF" w:rsidP="001E03CF">
      <w:pPr>
        <w:pStyle w:val="Legenda"/>
        <w:rPr>
          <w:rFonts w:cs="Arial"/>
        </w:rPr>
      </w:pPr>
      <w:bookmarkStart w:id="59" w:name="_Toc449652946"/>
      <w:r>
        <w:t xml:space="preserve">Figura </w:t>
      </w:r>
      <w:fldSimple w:instr=" SEQ Figura \* ARABIC ">
        <w:r w:rsidR="00A307BE">
          <w:rPr>
            <w:noProof/>
          </w:rPr>
          <w:t>26</w:t>
        </w:r>
      </w:fldSimple>
      <w:r w:rsidRPr="006C5E94">
        <w:rPr>
          <w:rFonts w:cs="Arial"/>
        </w:rPr>
        <w:t xml:space="preserve">: </w:t>
      </w:r>
      <w:r>
        <w:rPr>
          <w:rFonts w:cs="Arial"/>
        </w:rPr>
        <w:t>Gráfico de radiação solar no plano inclinado a 12° em 109°L</w:t>
      </w:r>
      <w:bookmarkEnd w:id="59"/>
    </w:p>
    <w:p w:rsidR="00240E71" w:rsidRDefault="00240E71" w:rsidP="001E03CF">
      <w:pPr>
        <w:spacing w:before="0" w:after="0" w:line="360" w:lineRule="auto"/>
        <w:jc w:val="center"/>
        <w:rPr>
          <w:rFonts w:ascii="Arial" w:hAnsi="Arial" w:cs="Arial"/>
        </w:rPr>
      </w:pPr>
      <w:r w:rsidRPr="00B319AA">
        <w:rPr>
          <w:rFonts w:ascii="Arial" w:hAnsi="Arial" w:cs="Arial"/>
        </w:rPr>
        <w:t>Fonte</w:t>
      </w:r>
      <w:r w:rsidRPr="008F56D2">
        <w:rPr>
          <w:rFonts w:ascii="Arial" w:hAnsi="Arial" w:cs="Arial"/>
        </w:rPr>
        <w:t>:</w:t>
      </w:r>
      <w:r>
        <w:rPr>
          <w:rFonts w:ascii="Arial" w:hAnsi="Arial" w:cs="Arial"/>
        </w:rPr>
        <w:t xml:space="preserve"> RADIASOL Versão 2.1, 2001.</w:t>
      </w:r>
    </w:p>
    <w:p w:rsidR="00DF3C42" w:rsidRDefault="00210D90" w:rsidP="00DF3C42">
      <w:pPr>
        <w:pStyle w:val="PargrafoABNT"/>
      </w:pPr>
      <w:r>
        <w:t>Para a outra área, abaixo o gráfico</w:t>
      </w:r>
      <w:r w:rsidR="00DC0A35">
        <w:t xml:space="preserve"> (Figura 27)</w:t>
      </w:r>
      <w:r>
        <w:t xml:space="preserve"> que demonstra a radiação no plano inclinado a 12° em 289°O de direção.</w:t>
      </w:r>
    </w:p>
    <w:p w:rsidR="001E03CF" w:rsidRDefault="00561DA5" w:rsidP="001E03CF">
      <w:pPr>
        <w:pStyle w:val="PargrafoABNT"/>
        <w:keepNext/>
        <w:ind w:firstLine="0"/>
        <w:jc w:val="center"/>
      </w:pPr>
      <w:r>
        <w:rPr>
          <w:noProof/>
        </w:rPr>
        <w:drawing>
          <wp:inline distT="0" distB="0" distL="0" distR="0" wp14:anchorId="67E54E1D" wp14:editId="62F2A43F">
            <wp:extent cx="3703128" cy="2325117"/>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1764" t="32628" r="24682" b="18731"/>
                    <a:stretch/>
                  </pic:blipFill>
                  <pic:spPr bwMode="auto">
                    <a:xfrm>
                      <a:off x="0" y="0"/>
                      <a:ext cx="3705929" cy="2326876"/>
                    </a:xfrm>
                    <a:prstGeom prst="rect">
                      <a:avLst/>
                    </a:prstGeom>
                    <a:ln>
                      <a:noFill/>
                    </a:ln>
                    <a:extLst>
                      <a:ext uri="{53640926-AAD7-44D8-BBD7-CCE9431645EC}">
                        <a14:shadowObscured xmlns:a14="http://schemas.microsoft.com/office/drawing/2010/main"/>
                      </a:ext>
                    </a:extLst>
                  </pic:spPr>
                </pic:pic>
              </a:graphicData>
            </a:graphic>
          </wp:inline>
        </w:drawing>
      </w:r>
    </w:p>
    <w:p w:rsidR="00BC34B8" w:rsidRDefault="001E03CF" w:rsidP="001E03CF">
      <w:pPr>
        <w:pStyle w:val="Legenda"/>
      </w:pPr>
      <w:bookmarkStart w:id="60" w:name="_Toc449652947"/>
      <w:r>
        <w:t xml:space="preserve">Figura </w:t>
      </w:r>
      <w:fldSimple w:instr=" SEQ Figura \* ARABIC ">
        <w:r w:rsidR="00A307BE">
          <w:rPr>
            <w:noProof/>
          </w:rPr>
          <w:t>27</w:t>
        </w:r>
      </w:fldSimple>
      <w:r w:rsidRPr="006C5E94">
        <w:rPr>
          <w:rFonts w:cs="Arial"/>
        </w:rPr>
        <w:t xml:space="preserve">: </w:t>
      </w:r>
      <w:r>
        <w:rPr>
          <w:rFonts w:cs="Arial"/>
        </w:rPr>
        <w:t>Gráfico de radiação solar no plano inclinado a 12° em 289°O</w:t>
      </w:r>
      <w:bookmarkEnd w:id="60"/>
    </w:p>
    <w:p w:rsidR="00240E71" w:rsidRDefault="00240E71" w:rsidP="00240E71">
      <w:pPr>
        <w:spacing w:before="0" w:after="0" w:line="360" w:lineRule="auto"/>
        <w:jc w:val="center"/>
        <w:rPr>
          <w:rFonts w:ascii="Arial" w:hAnsi="Arial" w:cs="Arial"/>
        </w:rPr>
      </w:pPr>
      <w:r w:rsidRPr="00B319AA">
        <w:rPr>
          <w:rFonts w:ascii="Arial" w:hAnsi="Arial" w:cs="Arial"/>
        </w:rPr>
        <w:t>Fonte</w:t>
      </w:r>
      <w:r w:rsidRPr="008F56D2">
        <w:rPr>
          <w:rFonts w:ascii="Arial" w:hAnsi="Arial" w:cs="Arial"/>
        </w:rPr>
        <w:t>:</w:t>
      </w:r>
      <w:r>
        <w:rPr>
          <w:rFonts w:ascii="Arial" w:hAnsi="Arial" w:cs="Arial"/>
        </w:rPr>
        <w:t xml:space="preserve"> RADIASOL Versão 2.1, 2001.</w:t>
      </w:r>
    </w:p>
    <w:p w:rsidR="00DE6E58" w:rsidRDefault="00DE6E58" w:rsidP="002E1546">
      <w:pPr>
        <w:pStyle w:val="PargrafoABNT"/>
      </w:pPr>
      <w:r>
        <w:lastRenderedPageBreak/>
        <w:t>Considerando o ângulo de inclinação 12°, podemos concluir através dos gráficos, que temos uma pequena variação de radi</w:t>
      </w:r>
      <w:r w:rsidR="00245B7F">
        <w:t>a</w:t>
      </w:r>
      <w:r>
        <w:t>ção solar comparando com os outros ângulos</w:t>
      </w:r>
      <w:r w:rsidR="00245B7F">
        <w:t>, porém isto não afetará o bom rendimento da geração.</w:t>
      </w:r>
    </w:p>
    <w:p w:rsidR="002E1546" w:rsidRDefault="00245B7F" w:rsidP="002E1546">
      <w:pPr>
        <w:pStyle w:val="PargrafoABNT"/>
      </w:pPr>
      <w:r>
        <w:t>Para a obtenção</w:t>
      </w:r>
      <w:r w:rsidR="002E1546">
        <w:t xml:space="preserve"> do orçamento do sistema fotovoltaico </w:t>
      </w:r>
      <w:r w:rsidR="006A7575">
        <w:t>foi</w:t>
      </w:r>
      <w:r>
        <w:t xml:space="preserve"> levado em consideração </w:t>
      </w:r>
      <w:r w:rsidR="006A7575">
        <w:t>a média dos últimos 3 meses, de janeiro a março, do</w:t>
      </w:r>
      <w:r w:rsidR="002E1546">
        <w:t xml:space="preserve"> consumo mensal de cada condômino mais </w:t>
      </w:r>
      <w:r>
        <w:t xml:space="preserve">a </w:t>
      </w:r>
      <w:r w:rsidR="002E1546">
        <w:t>área comum</w:t>
      </w:r>
      <w:r w:rsidR="006A7575">
        <w:t>. C</w:t>
      </w:r>
      <w:r w:rsidR="002E1546">
        <w:t xml:space="preserve">hegamos </w:t>
      </w:r>
      <w:r w:rsidR="006A7575">
        <w:t>a</w:t>
      </w:r>
      <w:r w:rsidR="002E1546">
        <w:t xml:space="preserve"> uma média de consumo de 158KWh/Mês totalizando </w:t>
      </w:r>
      <w:r w:rsidR="006A7575">
        <w:t>assim um consumo de 1106kWh/Mês no condomínio.</w:t>
      </w:r>
    </w:p>
    <w:p w:rsidR="00240E71" w:rsidRDefault="002E1546" w:rsidP="002E1546">
      <w:pPr>
        <w:pStyle w:val="PargrafoABNT"/>
      </w:pPr>
      <w:r>
        <w:t xml:space="preserve">O sistema a ser instalado é o </w:t>
      </w:r>
      <w:proofErr w:type="spellStart"/>
      <w:r>
        <w:t>on</w:t>
      </w:r>
      <w:proofErr w:type="spellEnd"/>
      <w:r>
        <w:t>-grid, basicamente é formado por células solares (placas fotovoltaicas), inversor solar onde o mesmo será conectado à rede elétrica da concessionaria com a função de converter a energia elétrica (C.C) gerada pelas células solares em energia elétrica (C.A) para assim alimentar as cargas de modo geral. Todos os equipamentos deverão ser certificados pelo INMETRO com alto índice de eficiência energética e atendendo as normas vigentes.</w:t>
      </w:r>
    </w:p>
    <w:p w:rsidR="00206CF9" w:rsidRDefault="00206CF9" w:rsidP="00206CF9">
      <w:pPr>
        <w:pStyle w:val="PargrafoABNT"/>
      </w:pPr>
    </w:p>
    <w:p w:rsidR="00711968" w:rsidRDefault="00711968" w:rsidP="00ED6494">
      <w:pPr>
        <w:pStyle w:val="PargrafoABNT"/>
      </w:pPr>
    </w:p>
    <w:p w:rsidR="00243C8D" w:rsidRDefault="00243C8D" w:rsidP="006316E4">
      <w:pPr>
        <w:spacing w:before="0" w:after="0" w:line="360" w:lineRule="auto"/>
        <w:jc w:val="center"/>
        <w:rPr>
          <w:rFonts w:ascii="Arial" w:hAnsi="Arial" w:cs="Arial"/>
        </w:rPr>
      </w:pPr>
    </w:p>
    <w:p w:rsidR="00243C8D" w:rsidRDefault="00243C8D" w:rsidP="00243C8D">
      <w:pPr>
        <w:pStyle w:val="PargrafoABNT"/>
      </w:pPr>
    </w:p>
    <w:p w:rsidR="006316E4" w:rsidRDefault="006316E4" w:rsidP="003F3869">
      <w:pPr>
        <w:pStyle w:val="PargrafoABNT"/>
        <w:ind w:firstLine="0"/>
        <w:jc w:val="center"/>
        <w:rPr>
          <w:color w:val="000000"/>
          <w:shd w:val="clear" w:color="auto" w:fill="FFFFFF"/>
        </w:rPr>
      </w:pPr>
    </w:p>
    <w:p w:rsidR="003F3869" w:rsidRDefault="003F3869" w:rsidP="00EF10F4">
      <w:pPr>
        <w:pStyle w:val="PargrafoABNT"/>
        <w:rPr>
          <w:color w:val="000000"/>
          <w:shd w:val="clear" w:color="auto" w:fill="FFFFFF"/>
        </w:rPr>
      </w:pPr>
    </w:p>
    <w:p w:rsidR="003F3869" w:rsidRPr="003F3869" w:rsidRDefault="003F3869" w:rsidP="00EF10F4">
      <w:pPr>
        <w:pStyle w:val="PargrafoABNT"/>
        <w:rPr>
          <w:color w:val="000000"/>
          <w:shd w:val="clear" w:color="auto" w:fill="FFFFFF"/>
        </w:rPr>
      </w:pPr>
    </w:p>
    <w:p w:rsidR="00500E75" w:rsidRPr="00500E75" w:rsidRDefault="00500E75" w:rsidP="00500E75">
      <w:pPr>
        <w:pStyle w:val="PargrafoABNT"/>
        <w:rPr>
          <w:rFonts w:ascii="Helvetica" w:hAnsi="Helvetica" w:cs="Helvetica"/>
          <w:color w:val="000000"/>
          <w:shd w:val="clear" w:color="auto" w:fill="FFFFFF"/>
        </w:rPr>
      </w:pPr>
    </w:p>
    <w:p w:rsidR="00C53A13" w:rsidRDefault="00C53A13" w:rsidP="00C53A13">
      <w:pPr>
        <w:pStyle w:val="PargrafoABNT"/>
      </w:pPr>
    </w:p>
    <w:p w:rsidR="00C53A13" w:rsidRDefault="00C53A13" w:rsidP="00C53A13">
      <w:pPr>
        <w:pStyle w:val="PargrafoABNT"/>
      </w:pPr>
    </w:p>
    <w:p w:rsidR="00C53A13" w:rsidRDefault="00C53A13" w:rsidP="00C53A13">
      <w:pPr>
        <w:pStyle w:val="PargrafoABNT"/>
      </w:pPr>
    </w:p>
    <w:p w:rsidR="0076278D" w:rsidRPr="00F73C2B" w:rsidRDefault="0076278D" w:rsidP="0076278D">
      <w:pPr>
        <w:pStyle w:val="TITULOPRINCIPAL"/>
      </w:pPr>
      <w:bookmarkStart w:id="61" w:name="_Toc113269809"/>
      <w:bookmarkStart w:id="62" w:name="_Toc442257342"/>
      <w:bookmarkStart w:id="63" w:name="_Toc449653175"/>
      <w:r w:rsidRPr="00F73C2B">
        <w:lastRenderedPageBreak/>
        <w:t>CRONOGRAMA DE DESENVOLVIMENTO</w:t>
      </w:r>
      <w:bookmarkEnd w:id="61"/>
      <w:bookmarkEnd w:id="62"/>
      <w:bookmarkEnd w:id="63"/>
    </w:p>
    <w:p w:rsidR="00237A5E" w:rsidRDefault="00237A5E" w:rsidP="00237A5E">
      <w:pPr>
        <w:pStyle w:val="Legenda"/>
        <w:keepNext/>
      </w:pPr>
      <w:bookmarkStart w:id="64" w:name="_Toc449653136"/>
      <w:r>
        <w:t>T</w:t>
      </w:r>
      <w:r w:rsidRPr="00237A5E">
        <w:rPr>
          <w:sz w:val="24"/>
        </w:rPr>
        <w:t xml:space="preserve">abela </w:t>
      </w:r>
      <w:r w:rsidRPr="00237A5E">
        <w:rPr>
          <w:sz w:val="24"/>
        </w:rPr>
        <w:fldChar w:fldCharType="begin"/>
      </w:r>
      <w:r w:rsidRPr="00237A5E">
        <w:rPr>
          <w:sz w:val="24"/>
        </w:rPr>
        <w:instrText xml:space="preserve"> SEQ Tabela \* ARABIC </w:instrText>
      </w:r>
      <w:r w:rsidRPr="00237A5E">
        <w:rPr>
          <w:sz w:val="24"/>
        </w:rPr>
        <w:fldChar w:fldCharType="separate"/>
      </w:r>
      <w:r w:rsidR="00A307BE">
        <w:rPr>
          <w:noProof/>
          <w:sz w:val="24"/>
        </w:rPr>
        <w:t>3</w:t>
      </w:r>
      <w:r w:rsidRPr="00237A5E">
        <w:rPr>
          <w:sz w:val="24"/>
        </w:rPr>
        <w:fldChar w:fldCharType="end"/>
      </w:r>
      <w:r>
        <w:rPr>
          <w:sz w:val="24"/>
        </w:rPr>
        <w:t xml:space="preserve"> -</w:t>
      </w:r>
      <w:r w:rsidRPr="00237A5E">
        <w:rPr>
          <w:sz w:val="24"/>
        </w:rPr>
        <w:t xml:space="preserve"> Calendário de execução das atividades do Projeto e do Trabalho de Conclusão de Curso</w:t>
      </w:r>
      <w:bookmarkEnd w:id="64"/>
    </w:p>
    <w:tbl>
      <w:tblPr>
        <w:tblW w:w="7965"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left w:w="0" w:type="dxa"/>
          <w:right w:w="0" w:type="dxa"/>
        </w:tblCellMar>
        <w:tblLook w:val="04A0" w:firstRow="1" w:lastRow="0" w:firstColumn="1" w:lastColumn="0" w:noHBand="0" w:noVBand="1"/>
      </w:tblPr>
      <w:tblGrid>
        <w:gridCol w:w="2625"/>
        <w:gridCol w:w="445"/>
        <w:gridCol w:w="445"/>
        <w:gridCol w:w="445"/>
        <w:gridCol w:w="445"/>
        <w:gridCol w:w="445"/>
        <w:gridCol w:w="445"/>
        <w:gridCol w:w="445"/>
        <w:gridCol w:w="445"/>
        <w:gridCol w:w="445"/>
        <w:gridCol w:w="445"/>
        <w:gridCol w:w="445"/>
        <w:gridCol w:w="445"/>
      </w:tblGrid>
      <w:tr w:rsidR="00237A5E" w:rsidTr="00237A5E">
        <w:trPr>
          <w:cantSplit/>
          <w:trHeight w:val="1337"/>
          <w:jc w:val="center"/>
        </w:trPr>
        <w:tc>
          <w:tcPr>
            <w:tcW w:w="262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pPr>
              <w:spacing w:before="120" w:after="120" w:line="256" w:lineRule="auto"/>
              <w:jc w:val="center"/>
              <w:rPr>
                <w:rFonts w:ascii="Arial" w:eastAsia="Arial Unicode MS" w:hAnsi="Arial" w:cs="Arial"/>
                <w:b/>
                <w:lang w:eastAsia="en-US"/>
              </w:rPr>
            </w:pPr>
            <w:r w:rsidRPr="00237A5E">
              <w:rPr>
                <w:rFonts w:ascii="Arial" w:eastAsia="Arial Unicode MS" w:hAnsi="Arial" w:cs="Arial"/>
                <w:b/>
                <w:lang w:eastAsia="en-US"/>
              </w:rPr>
              <w:t>ATIVIDADE</w:t>
            </w:r>
          </w:p>
        </w:tc>
        <w:tc>
          <w:tcPr>
            <w:tcW w:w="445" w:type="dxa"/>
            <w:tcBorders>
              <w:top w:val="single" w:sz="4" w:space="0" w:color="002060"/>
              <w:left w:val="single" w:sz="4" w:space="0" w:color="002060"/>
              <w:bottom w:val="single" w:sz="4" w:space="0" w:color="002060"/>
              <w:right w:val="single" w:sz="4" w:space="0" w:color="002060"/>
            </w:tcBorders>
            <w:textDirection w:val="btLr"/>
            <w:vAlign w:val="center"/>
            <w:hideMark/>
          </w:tcPr>
          <w:p w:rsidR="00237A5E" w:rsidRPr="00237A5E" w:rsidRDefault="00237A5E">
            <w:pPr>
              <w:pStyle w:val="TabelaCronograma"/>
              <w:spacing w:line="256" w:lineRule="auto"/>
              <w:ind w:left="113" w:right="113"/>
              <w:rPr>
                <w:rFonts w:eastAsia="Arial Unicode MS"/>
                <w:sz w:val="20"/>
                <w:lang w:eastAsia="en-US"/>
              </w:rPr>
            </w:pPr>
            <w:r w:rsidRPr="00237A5E">
              <w:rPr>
                <w:rFonts w:eastAsia="Arial Unicode MS"/>
                <w:sz w:val="20"/>
                <w:lang w:eastAsia="en-US"/>
              </w:rPr>
              <w:t>Janeiro</w:t>
            </w:r>
          </w:p>
        </w:tc>
        <w:tc>
          <w:tcPr>
            <w:tcW w:w="445" w:type="dxa"/>
            <w:tcBorders>
              <w:top w:val="single" w:sz="4" w:space="0" w:color="002060"/>
              <w:left w:val="single" w:sz="4" w:space="0" w:color="002060"/>
              <w:bottom w:val="single" w:sz="4" w:space="0" w:color="002060"/>
              <w:right w:val="single" w:sz="4" w:space="0" w:color="002060"/>
            </w:tcBorders>
            <w:textDirection w:val="btLr"/>
            <w:vAlign w:val="center"/>
            <w:hideMark/>
          </w:tcPr>
          <w:p w:rsidR="00237A5E" w:rsidRPr="00237A5E" w:rsidRDefault="00237A5E">
            <w:pPr>
              <w:spacing w:before="96" w:after="96" w:line="256" w:lineRule="auto"/>
              <w:ind w:left="113" w:right="113"/>
              <w:rPr>
                <w:rFonts w:ascii="Arial" w:eastAsia="Arial Unicode MS" w:hAnsi="Arial" w:cs="Arial"/>
                <w:lang w:eastAsia="en-US"/>
              </w:rPr>
            </w:pPr>
            <w:r w:rsidRPr="00237A5E">
              <w:rPr>
                <w:rFonts w:ascii="Arial" w:eastAsia="Arial Unicode MS" w:hAnsi="Arial" w:cs="Arial"/>
                <w:lang w:eastAsia="en-US"/>
              </w:rPr>
              <w:t>Fevereiro</w:t>
            </w:r>
          </w:p>
        </w:tc>
        <w:tc>
          <w:tcPr>
            <w:tcW w:w="445" w:type="dxa"/>
            <w:tcBorders>
              <w:top w:val="single" w:sz="4" w:space="0" w:color="002060"/>
              <w:left w:val="single" w:sz="4" w:space="0" w:color="002060"/>
              <w:bottom w:val="single" w:sz="4" w:space="0" w:color="002060"/>
              <w:right w:val="single" w:sz="4" w:space="0" w:color="002060"/>
            </w:tcBorders>
            <w:textDirection w:val="btLr"/>
            <w:vAlign w:val="center"/>
            <w:hideMark/>
          </w:tcPr>
          <w:p w:rsidR="00237A5E" w:rsidRPr="00237A5E" w:rsidRDefault="00237A5E">
            <w:pPr>
              <w:spacing w:before="96" w:after="96" w:line="256" w:lineRule="auto"/>
              <w:ind w:left="113" w:right="113"/>
              <w:rPr>
                <w:rFonts w:ascii="Arial" w:eastAsia="Arial Unicode MS" w:hAnsi="Arial" w:cs="Arial"/>
                <w:lang w:eastAsia="en-US"/>
              </w:rPr>
            </w:pPr>
            <w:r w:rsidRPr="00237A5E">
              <w:rPr>
                <w:rFonts w:ascii="Arial" w:eastAsia="Arial Unicode MS" w:hAnsi="Arial" w:cs="Arial"/>
                <w:lang w:eastAsia="en-US"/>
              </w:rPr>
              <w:t>Março</w:t>
            </w:r>
          </w:p>
        </w:tc>
        <w:tc>
          <w:tcPr>
            <w:tcW w:w="445" w:type="dxa"/>
            <w:tcBorders>
              <w:top w:val="single" w:sz="4" w:space="0" w:color="002060"/>
              <w:left w:val="single" w:sz="4" w:space="0" w:color="002060"/>
              <w:bottom w:val="single" w:sz="4" w:space="0" w:color="002060"/>
              <w:right w:val="single" w:sz="4" w:space="0" w:color="002060"/>
            </w:tcBorders>
            <w:textDirection w:val="btLr"/>
            <w:vAlign w:val="center"/>
            <w:hideMark/>
          </w:tcPr>
          <w:p w:rsidR="00237A5E" w:rsidRPr="00237A5E" w:rsidRDefault="00237A5E">
            <w:pPr>
              <w:spacing w:before="96" w:after="96" w:line="256" w:lineRule="auto"/>
              <w:ind w:left="113" w:right="113"/>
              <w:rPr>
                <w:rFonts w:ascii="Arial" w:eastAsia="Arial Unicode MS" w:hAnsi="Arial" w:cs="Arial"/>
                <w:lang w:eastAsia="en-US"/>
              </w:rPr>
            </w:pPr>
            <w:r w:rsidRPr="00237A5E">
              <w:rPr>
                <w:rFonts w:ascii="Arial" w:eastAsia="Arial Unicode MS" w:hAnsi="Arial" w:cs="Arial"/>
                <w:lang w:eastAsia="en-US"/>
              </w:rPr>
              <w:t>Abril</w:t>
            </w:r>
          </w:p>
        </w:tc>
        <w:tc>
          <w:tcPr>
            <w:tcW w:w="445" w:type="dxa"/>
            <w:tcBorders>
              <w:top w:val="single" w:sz="4" w:space="0" w:color="002060"/>
              <w:left w:val="single" w:sz="4" w:space="0" w:color="002060"/>
              <w:bottom w:val="single" w:sz="4" w:space="0" w:color="002060"/>
              <w:right w:val="single" w:sz="4" w:space="0" w:color="002060"/>
            </w:tcBorders>
            <w:textDirection w:val="btLr"/>
            <w:hideMark/>
          </w:tcPr>
          <w:p w:rsidR="00237A5E" w:rsidRPr="00237A5E" w:rsidRDefault="00237A5E">
            <w:pPr>
              <w:spacing w:before="96" w:after="96" w:line="256" w:lineRule="auto"/>
              <w:ind w:left="113" w:right="113"/>
              <w:rPr>
                <w:rFonts w:ascii="Arial" w:eastAsia="Arial Unicode MS" w:hAnsi="Arial" w:cs="Arial"/>
                <w:lang w:eastAsia="en-US"/>
              </w:rPr>
            </w:pPr>
            <w:r w:rsidRPr="00237A5E">
              <w:rPr>
                <w:rFonts w:ascii="Arial" w:eastAsia="Arial Unicode MS" w:hAnsi="Arial" w:cs="Arial"/>
                <w:lang w:eastAsia="en-US"/>
              </w:rPr>
              <w:t>Maio</w:t>
            </w:r>
          </w:p>
        </w:tc>
        <w:tc>
          <w:tcPr>
            <w:tcW w:w="445" w:type="dxa"/>
            <w:tcBorders>
              <w:top w:val="single" w:sz="4" w:space="0" w:color="002060"/>
              <w:left w:val="single" w:sz="4" w:space="0" w:color="002060"/>
              <w:bottom w:val="single" w:sz="4" w:space="0" w:color="002060"/>
              <w:right w:val="single" w:sz="4" w:space="0" w:color="002060"/>
            </w:tcBorders>
            <w:textDirection w:val="btLr"/>
            <w:vAlign w:val="center"/>
            <w:hideMark/>
          </w:tcPr>
          <w:p w:rsidR="00237A5E" w:rsidRPr="00237A5E" w:rsidRDefault="00237A5E">
            <w:pPr>
              <w:spacing w:before="96" w:after="96" w:line="256" w:lineRule="auto"/>
              <w:ind w:left="113" w:right="113"/>
              <w:rPr>
                <w:rFonts w:ascii="Arial" w:eastAsia="Arial Unicode MS" w:hAnsi="Arial" w:cs="Arial"/>
                <w:lang w:eastAsia="en-US"/>
              </w:rPr>
            </w:pPr>
            <w:r w:rsidRPr="00237A5E">
              <w:rPr>
                <w:rFonts w:ascii="Arial" w:eastAsia="Arial Unicode MS" w:hAnsi="Arial" w:cs="Arial"/>
                <w:lang w:eastAsia="en-US"/>
              </w:rPr>
              <w:t>Junho</w:t>
            </w:r>
          </w:p>
        </w:tc>
        <w:tc>
          <w:tcPr>
            <w:tcW w:w="445" w:type="dxa"/>
            <w:tcBorders>
              <w:top w:val="single" w:sz="4" w:space="0" w:color="002060"/>
              <w:left w:val="single" w:sz="4" w:space="0" w:color="002060"/>
              <w:bottom w:val="single" w:sz="4" w:space="0" w:color="002060"/>
              <w:right w:val="single" w:sz="4" w:space="0" w:color="002060"/>
            </w:tcBorders>
            <w:textDirection w:val="btLr"/>
            <w:vAlign w:val="center"/>
            <w:hideMark/>
          </w:tcPr>
          <w:p w:rsidR="00237A5E" w:rsidRPr="00237A5E" w:rsidRDefault="00237A5E">
            <w:pPr>
              <w:spacing w:before="96" w:after="96" w:line="256" w:lineRule="auto"/>
              <w:ind w:left="113" w:right="113"/>
              <w:rPr>
                <w:rFonts w:ascii="Arial" w:eastAsia="Arial Unicode MS" w:hAnsi="Arial" w:cs="Arial"/>
                <w:lang w:eastAsia="en-US"/>
              </w:rPr>
            </w:pPr>
            <w:r w:rsidRPr="00237A5E">
              <w:rPr>
                <w:rFonts w:ascii="Arial" w:eastAsia="Arial Unicode MS" w:hAnsi="Arial" w:cs="Arial"/>
                <w:lang w:eastAsia="en-US"/>
              </w:rPr>
              <w:t>Julho</w:t>
            </w:r>
          </w:p>
        </w:tc>
        <w:tc>
          <w:tcPr>
            <w:tcW w:w="445" w:type="dxa"/>
            <w:tcBorders>
              <w:top w:val="single" w:sz="4" w:space="0" w:color="002060"/>
              <w:left w:val="single" w:sz="4" w:space="0" w:color="002060"/>
              <w:bottom w:val="single" w:sz="4" w:space="0" w:color="002060"/>
              <w:right w:val="single" w:sz="4" w:space="0" w:color="002060"/>
            </w:tcBorders>
            <w:textDirection w:val="btLr"/>
            <w:vAlign w:val="center"/>
            <w:hideMark/>
          </w:tcPr>
          <w:p w:rsidR="00237A5E" w:rsidRPr="00237A5E" w:rsidRDefault="00237A5E">
            <w:pPr>
              <w:spacing w:before="96" w:after="96" w:line="256" w:lineRule="auto"/>
              <w:ind w:left="113" w:right="113"/>
              <w:rPr>
                <w:rFonts w:ascii="Arial" w:eastAsia="Arial Unicode MS" w:hAnsi="Arial" w:cs="Arial"/>
                <w:lang w:eastAsia="en-US"/>
              </w:rPr>
            </w:pPr>
            <w:r w:rsidRPr="00237A5E">
              <w:rPr>
                <w:rFonts w:ascii="Arial" w:eastAsia="Arial Unicode MS" w:hAnsi="Arial" w:cs="Arial"/>
                <w:lang w:eastAsia="en-US"/>
              </w:rPr>
              <w:t>Agosto</w:t>
            </w:r>
          </w:p>
        </w:tc>
        <w:tc>
          <w:tcPr>
            <w:tcW w:w="445" w:type="dxa"/>
            <w:tcBorders>
              <w:top w:val="single" w:sz="4" w:space="0" w:color="002060"/>
              <w:left w:val="single" w:sz="4" w:space="0" w:color="002060"/>
              <w:bottom w:val="single" w:sz="4" w:space="0" w:color="002060"/>
              <w:right w:val="single" w:sz="4" w:space="0" w:color="002060"/>
            </w:tcBorders>
            <w:textDirection w:val="btLr"/>
            <w:vAlign w:val="center"/>
            <w:hideMark/>
          </w:tcPr>
          <w:p w:rsidR="00237A5E" w:rsidRPr="00237A5E" w:rsidRDefault="00237A5E">
            <w:pPr>
              <w:spacing w:before="96" w:after="96" w:line="256" w:lineRule="auto"/>
              <w:ind w:left="113" w:right="113"/>
              <w:rPr>
                <w:rFonts w:ascii="Arial" w:eastAsia="Arial Unicode MS" w:hAnsi="Arial" w:cs="Arial"/>
                <w:lang w:eastAsia="en-US"/>
              </w:rPr>
            </w:pPr>
            <w:r w:rsidRPr="00237A5E">
              <w:rPr>
                <w:rFonts w:ascii="Arial" w:eastAsia="Arial Unicode MS" w:hAnsi="Arial" w:cs="Arial"/>
                <w:lang w:eastAsia="en-US"/>
              </w:rPr>
              <w:t>Setembro</w:t>
            </w:r>
          </w:p>
        </w:tc>
        <w:tc>
          <w:tcPr>
            <w:tcW w:w="445" w:type="dxa"/>
            <w:tcBorders>
              <w:top w:val="single" w:sz="4" w:space="0" w:color="002060"/>
              <w:left w:val="single" w:sz="4" w:space="0" w:color="002060"/>
              <w:bottom w:val="single" w:sz="4" w:space="0" w:color="002060"/>
              <w:right w:val="single" w:sz="4" w:space="0" w:color="002060"/>
            </w:tcBorders>
            <w:textDirection w:val="btLr"/>
            <w:vAlign w:val="center"/>
            <w:hideMark/>
          </w:tcPr>
          <w:p w:rsidR="00237A5E" w:rsidRPr="00237A5E" w:rsidRDefault="00237A5E">
            <w:pPr>
              <w:spacing w:before="96" w:after="96" w:line="256" w:lineRule="auto"/>
              <w:ind w:left="113" w:right="113"/>
              <w:rPr>
                <w:rFonts w:ascii="Arial" w:eastAsia="Arial Unicode MS" w:hAnsi="Arial" w:cs="Arial"/>
                <w:lang w:eastAsia="en-US"/>
              </w:rPr>
            </w:pPr>
            <w:r w:rsidRPr="00237A5E">
              <w:rPr>
                <w:rFonts w:ascii="Arial" w:eastAsia="Arial Unicode MS" w:hAnsi="Arial" w:cs="Arial"/>
                <w:lang w:eastAsia="en-US"/>
              </w:rPr>
              <w:t>Outubro</w:t>
            </w:r>
          </w:p>
        </w:tc>
        <w:tc>
          <w:tcPr>
            <w:tcW w:w="445" w:type="dxa"/>
            <w:tcBorders>
              <w:top w:val="single" w:sz="4" w:space="0" w:color="002060"/>
              <w:left w:val="single" w:sz="4" w:space="0" w:color="002060"/>
              <w:bottom w:val="single" w:sz="4" w:space="0" w:color="002060"/>
              <w:right w:val="single" w:sz="4" w:space="0" w:color="002060"/>
            </w:tcBorders>
            <w:textDirection w:val="btLr"/>
            <w:hideMark/>
          </w:tcPr>
          <w:p w:rsidR="00237A5E" w:rsidRPr="00237A5E" w:rsidRDefault="00237A5E">
            <w:pPr>
              <w:spacing w:before="96" w:after="96" w:line="256" w:lineRule="auto"/>
              <w:ind w:left="113" w:right="113"/>
              <w:rPr>
                <w:rFonts w:ascii="Arial" w:eastAsia="Arial Unicode MS" w:hAnsi="Arial" w:cs="Arial"/>
                <w:lang w:eastAsia="en-US"/>
              </w:rPr>
            </w:pPr>
            <w:r w:rsidRPr="00237A5E">
              <w:rPr>
                <w:rFonts w:ascii="Arial" w:eastAsia="Arial Unicode MS" w:hAnsi="Arial" w:cs="Arial"/>
                <w:lang w:eastAsia="en-US"/>
              </w:rPr>
              <w:t>Novembro</w:t>
            </w:r>
          </w:p>
        </w:tc>
        <w:tc>
          <w:tcPr>
            <w:tcW w:w="445" w:type="dxa"/>
            <w:tcBorders>
              <w:top w:val="single" w:sz="4" w:space="0" w:color="002060"/>
              <w:left w:val="single" w:sz="4" w:space="0" w:color="002060"/>
              <w:bottom w:val="single" w:sz="4" w:space="0" w:color="002060"/>
              <w:right w:val="single" w:sz="4" w:space="0" w:color="002060"/>
            </w:tcBorders>
            <w:textDirection w:val="btLr"/>
            <w:hideMark/>
          </w:tcPr>
          <w:p w:rsidR="00237A5E" w:rsidRPr="00237A5E" w:rsidRDefault="00237A5E">
            <w:pPr>
              <w:spacing w:before="96" w:after="96" w:line="256" w:lineRule="auto"/>
              <w:ind w:left="113" w:right="113"/>
              <w:rPr>
                <w:rFonts w:ascii="Arial" w:eastAsia="Arial Unicode MS" w:hAnsi="Arial" w:cs="Arial"/>
                <w:lang w:eastAsia="en-US"/>
              </w:rPr>
            </w:pPr>
            <w:r w:rsidRPr="00237A5E">
              <w:rPr>
                <w:rFonts w:ascii="Arial" w:eastAsia="Arial Unicode MS" w:hAnsi="Arial" w:cs="Arial"/>
                <w:lang w:eastAsia="en-US"/>
              </w:rPr>
              <w:t>Dezembro</w:t>
            </w:r>
          </w:p>
        </w:tc>
      </w:tr>
      <w:tr w:rsidR="00237A5E" w:rsidTr="00237A5E">
        <w:trPr>
          <w:trHeight w:val="567"/>
          <w:jc w:val="center"/>
        </w:trPr>
        <w:tc>
          <w:tcPr>
            <w:tcW w:w="262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pPr>
              <w:spacing w:before="120" w:after="120" w:line="256" w:lineRule="auto"/>
              <w:rPr>
                <w:rFonts w:ascii="Arial" w:eastAsia="Arial Unicode MS" w:hAnsi="Arial" w:cs="Arial"/>
                <w:lang w:eastAsia="en-US"/>
              </w:rPr>
            </w:pPr>
            <w:r>
              <w:rPr>
                <w:rFonts w:ascii="Arial" w:eastAsia="Arial Unicode MS" w:hAnsi="Arial" w:cs="Arial"/>
                <w:lang w:eastAsia="en-US"/>
              </w:rPr>
              <w:t xml:space="preserve"> </w:t>
            </w:r>
            <w:r w:rsidRPr="00237A5E">
              <w:rPr>
                <w:rFonts w:ascii="Arial" w:eastAsia="Arial Unicode MS" w:hAnsi="Arial" w:cs="Arial"/>
                <w:lang w:eastAsia="en-US"/>
              </w:rPr>
              <w:t>Tema</w:t>
            </w: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spacing w:before="96" w:after="96" w:line="256" w:lineRule="auto"/>
              <w:jc w:val="center"/>
              <w:rPr>
                <w:rFonts w:ascii="Arial" w:eastAsia="Arial Unicode MS" w:hAnsi="Arial" w:cs="Arial"/>
                <w:lang w:eastAsia="en-US"/>
              </w:rPr>
            </w:pPr>
            <w:r w:rsidRPr="00237A5E">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r>
      <w:tr w:rsidR="00237A5E" w:rsidTr="00237A5E">
        <w:trPr>
          <w:trHeight w:val="567"/>
          <w:jc w:val="center"/>
        </w:trPr>
        <w:tc>
          <w:tcPr>
            <w:tcW w:w="262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pPr>
              <w:spacing w:before="120" w:after="120" w:line="256" w:lineRule="auto"/>
              <w:rPr>
                <w:rFonts w:ascii="Arial" w:eastAsia="Arial Unicode MS" w:hAnsi="Arial" w:cs="Arial"/>
                <w:lang w:eastAsia="en-US"/>
              </w:rPr>
            </w:pPr>
            <w:r>
              <w:rPr>
                <w:rFonts w:ascii="Arial" w:eastAsia="Arial Unicode MS" w:hAnsi="Arial" w:cs="Arial"/>
                <w:lang w:eastAsia="en-US"/>
              </w:rPr>
              <w:t xml:space="preserve"> </w:t>
            </w:r>
            <w:r w:rsidRPr="00237A5E">
              <w:rPr>
                <w:rFonts w:ascii="Arial" w:eastAsia="Arial Unicode MS" w:hAnsi="Arial" w:cs="Arial"/>
                <w:lang w:eastAsia="en-US"/>
              </w:rPr>
              <w:t>Introdução</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pStyle w:val="TabelaCronograma"/>
              <w:spacing w:line="256" w:lineRule="auto"/>
              <w:jc w:val="center"/>
              <w:rPr>
                <w:rFonts w:eastAsia="Arial Unicode MS"/>
                <w:sz w:val="20"/>
                <w:lang w:eastAsia="en-US"/>
              </w:rPr>
            </w:pPr>
            <w:r w:rsidRPr="00237A5E">
              <w:rPr>
                <w:rFonts w:eastAsia="Arial Unicode MS" w:cs="Arial"/>
                <w:sz w:val="20"/>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pStyle w:val="TabelaCronograma"/>
              <w:spacing w:line="256" w:lineRule="auto"/>
              <w:jc w:val="center"/>
              <w:rPr>
                <w:rFonts w:eastAsia="Arial Unicode MS"/>
                <w:sz w:val="20"/>
                <w:lang w:eastAsia="en-US"/>
              </w:rPr>
            </w:pPr>
            <w:r w:rsidRPr="00237A5E">
              <w:rPr>
                <w:rFonts w:eastAsia="Arial Unicode MS" w:cs="Arial"/>
                <w:sz w:val="20"/>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r>
      <w:tr w:rsidR="00237A5E" w:rsidTr="00237A5E">
        <w:trPr>
          <w:trHeight w:val="567"/>
          <w:jc w:val="center"/>
        </w:trPr>
        <w:tc>
          <w:tcPr>
            <w:tcW w:w="262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pPr>
              <w:spacing w:before="120" w:after="120" w:line="256" w:lineRule="auto"/>
              <w:rPr>
                <w:rFonts w:ascii="Arial" w:eastAsia="Arial Unicode MS" w:hAnsi="Arial" w:cs="Arial"/>
                <w:lang w:eastAsia="en-US"/>
              </w:rPr>
            </w:pPr>
            <w:r>
              <w:rPr>
                <w:rFonts w:ascii="Arial" w:eastAsia="Arial Unicode MS" w:hAnsi="Arial" w:cs="Arial"/>
                <w:lang w:eastAsia="en-US"/>
              </w:rPr>
              <w:t xml:space="preserve"> </w:t>
            </w:r>
            <w:r w:rsidRPr="00237A5E">
              <w:rPr>
                <w:rFonts w:ascii="Arial" w:eastAsia="Arial Unicode MS" w:hAnsi="Arial" w:cs="Arial"/>
                <w:lang w:eastAsia="en-US"/>
              </w:rPr>
              <w:t>Justificativa</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pStyle w:val="TabelaCronograma"/>
              <w:spacing w:line="256" w:lineRule="auto"/>
              <w:jc w:val="center"/>
              <w:rPr>
                <w:rFonts w:eastAsia="Arial Unicode MS"/>
                <w:sz w:val="20"/>
                <w:lang w:eastAsia="en-US"/>
              </w:rPr>
            </w:pPr>
            <w:r w:rsidRPr="00237A5E">
              <w:rPr>
                <w:rFonts w:eastAsia="Arial Unicode MS" w:cs="Arial"/>
                <w:sz w:val="20"/>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pStyle w:val="TabelaCronograma"/>
              <w:spacing w:line="256" w:lineRule="auto"/>
              <w:jc w:val="center"/>
              <w:rPr>
                <w:rFonts w:eastAsia="Arial Unicode MS"/>
                <w:sz w:val="20"/>
                <w:lang w:eastAsia="en-US"/>
              </w:rPr>
            </w:pPr>
            <w:r w:rsidRPr="00237A5E">
              <w:rPr>
                <w:rFonts w:eastAsia="Arial Unicode MS" w:cs="Arial"/>
                <w:sz w:val="20"/>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r>
      <w:tr w:rsidR="00237A5E" w:rsidTr="00237A5E">
        <w:trPr>
          <w:trHeight w:val="567"/>
          <w:jc w:val="center"/>
        </w:trPr>
        <w:tc>
          <w:tcPr>
            <w:tcW w:w="262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pPr>
              <w:spacing w:before="120" w:after="120" w:line="256" w:lineRule="auto"/>
              <w:rPr>
                <w:rFonts w:ascii="Arial" w:eastAsia="Arial Unicode MS" w:hAnsi="Arial" w:cs="Arial"/>
                <w:lang w:eastAsia="en-US"/>
              </w:rPr>
            </w:pPr>
            <w:r>
              <w:rPr>
                <w:rFonts w:ascii="Arial" w:eastAsia="Arial Unicode MS" w:hAnsi="Arial" w:cs="Arial"/>
                <w:lang w:eastAsia="en-US"/>
              </w:rPr>
              <w:t xml:space="preserve"> </w:t>
            </w:r>
            <w:r w:rsidRPr="00237A5E">
              <w:rPr>
                <w:rFonts w:ascii="Arial" w:eastAsia="Arial Unicode MS" w:hAnsi="Arial" w:cs="Arial"/>
                <w:lang w:eastAsia="en-US"/>
              </w:rPr>
              <w:t>Problema</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pStyle w:val="TabelaCronograma"/>
              <w:spacing w:line="256" w:lineRule="auto"/>
              <w:jc w:val="center"/>
              <w:rPr>
                <w:rFonts w:eastAsia="Arial Unicode MS"/>
                <w:sz w:val="20"/>
                <w:lang w:eastAsia="en-US"/>
              </w:rPr>
            </w:pPr>
            <w:r w:rsidRPr="00237A5E">
              <w:rPr>
                <w:rFonts w:eastAsia="Arial Unicode MS" w:cs="Arial"/>
                <w:sz w:val="20"/>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pStyle w:val="TabelaCronograma"/>
              <w:spacing w:line="256" w:lineRule="auto"/>
              <w:jc w:val="center"/>
              <w:rPr>
                <w:rFonts w:eastAsia="Arial Unicode MS"/>
                <w:sz w:val="20"/>
                <w:lang w:eastAsia="en-US"/>
              </w:rPr>
            </w:pPr>
            <w:r w:rsidRPr="00237A5E">
              <w:rPr>
                <w:rFonts w:eastAsia="Arial Unicode MS" w:cs="Arial"/>
                <w:sz w:val="20"/>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r>
      <w:tr w:rsidR="00237A5E" w:rsidTr="00237A5E">
        <w:trPr>
          <w:trHeight w:val="567"/>
          <w:jc w:val="center"/>
        </w:trPr>
        <w:tc>
          <w:tcPr>
            <w:tcW w:w="262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pPr>
              <w:spacing w:before="120" w:after="120" w:line="256" w:lineRule="auto"/>
              <w:rPr>
                <w:rFonts w:ascii="Arial" w:eastAsia="Arial Unicode MS" w:hAnsi="Arial" w:cs="Arial"/>
                <w:lang w:eastAsia="en-US"/>
              </w:rPr>
            </w:pPr>
            <w:r>
              <w:rPr>
                <w:rFonts w:ascii="Arial" w:eastAsia="Arial Unicode MS" w:hAnsi="Arial" w:cs="Arial"/>
                <w:lang w:eastAsia="en-US"/>
              </w:rPr>
              <w:t xml:space="preserve"> </w:t>
            </w:r>
            <w:r w:rsidRPr="00237A5E">
              <w:rPr>
                <w:rFonts w:ascii="Arial" w:eastAsia="Arial Unicode MS" w:hAnsi="Arial" w:cs="Arial"/>
                <w:lang w:eastAsia="en-US"/>
              </w:rPr>
              <w:t>Coleta de dados</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pStyle w:val="TabelaCronograma"/>
              <w:spacing w:line="256" w:lineRule="auto"/>
              <w:jc w:val="center"/>
              <w:rPr>
                <w:rFonts w:eastAsia="Arial Unicode MS"/>
                <w:sz w:val="20"/>
                <w:lang w:eastAsia="en-US"/>
              </w:rPr>
            </w:pPr>
            <w:r w:rsidRPr="00237A5E">
              <w:rPr>
                <w:rFonts w:eastAsia="Arial Unicode MS"/>
                <w:sz w:val="20"/>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pStyle w:val="TabelaCronograma"/>
              <w:spacing w:line="256" w:lineRule="auto"/>
              <w:jc w:val="center"/>
              <w:rPr>
                <w:rFonts w:eastAsia="Arial Unicode MS"/>
                <w:sz w:val="20"/>
                <w:lang w:eastAsia="en-US"/>
              </w:rPr>
            </w:pPr>
            <w:r w:rsidRPr="00237A5E">
              <w:rPr>
                <w:rFonts w:eastAsia="Arial Unicode MS"/>
                <w:sz w:val="20"/>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A307BE" w:rsidP="00237A5E">
            <w:pPr>
              <w:spacing w:before="96" w:after="96" w:line="256" w:lineRule="auto"/>
              <w:jc w:val="center"/>
              <w:rPr>
                <w:rFonts w:ascii="Arial" w:eastAsia="Arial Unicode MS" w:hAnsi="Arial" w:cs="Arial"/>
                <w:lang w:eastAsia="en-US"/>
              </w:rPr>
            </w:pPr>
            <w:r>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A307BE" w:rsidP="00237A5E">
            <w:pPr>
              <w:spacing w:before="96" w:after="96" w:line="256" w:lineRule="auto"/>
              <w:jc w:val="center"/>
              <w:rPr>
                <w:rFonts w:ascii="Arial" w:eastAsia="Arial Unicode MS" w:hAnsi="Arial" w:cs="Arial"/>
                <w:lang w:eastAsia="en-US"/>
              </w:rPr>
            </w:pPr>
            <w:r>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r>
      <w:tr w:rsidR="00237A5E" w:rsidTr="00237A5E">
        <w:trPr>
          <w:trHeight w:val="567"/>
          <w:jc w:val="center"/>
        </w:trPr>
        <w:tc>
          <w:tcPr>
            <w:tcW w:w="262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pPr>
              <w:spacing w:before="120" w:after="120" w:line="256" w:lineRule="auto"/>
              <w:rPr>
                <w:rFonts w:ascii="Arial" w:eastAsia="Arial Unicode MS" w:hAnsi="Arial" w:cs="Arial"/>
                <w:lang w:eastAsia="en-US"/>
              </w:rPr>
            </w:pPr>
            <w:r>
              <w:rPr>
                <w:rFonts w:ascii="Arial" w:eastAsia="Arial Unicode MS" w:hAnsi="Arial" w:cs="Arial"/>
                <w:lang w:eastAsia="en-US"/>
              </w:rPr>
              <w:t xml:space="preserve"> </w:t>
            </w:r>
            <w:r w:rsidRPr="00237A5E">
              <w:rPr>
                <w:rFonts w:ascii="Arial" w:eastAsia="Arial Unicode MS" w:hAnsi="Arial" w:cs="Arial"/>
                <w:lang w:eastAsia="en-US"/>
              </w:rPr>
              <w:t>Teoria</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pStyle w:val="TabelaCronograma"/>
              <w:spacing w:line="256" w:lineRule="auto"/>
              <w:jc w:val="center"/>
              <w:rPr>
                <w:rFonts w:eastAsia="Arial Unicode MS"/>
                <w:sz w:val="20"/>
                <w:lang w:eastAsia="en-US"/>
              </w:rPr>
            </w:pPr>
            <w:r w:rsidRPr="00237A5E">
              <w:rPr>
                <w:rFonts w:eastAsia="Arial Unicode MS"/>
                <w:sz w:val="20"/>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pStyle w:val="TabelaCronograma"/>
              <w:spacing w:line="256" w:lineRule="auto"/>
              <w:jc w:val="center"/>
              <w:rPr>
                <w:rFonts w:eastAsia="Arial Unicode MS"/>
                <w:sz w:val="20"/>
                <w:lang w:eastAsia="en-US"/>
              </w:rPr>
            </w:pPr>
            <w:r w:rsidRPr="00237A5E">
              <w:rPr>
                <w:rFonts w:eastAsia="Arial Unicode MS"/>
                <w:sz w:val="20"/>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r>
      <w:tr w:rsidR="00237A5E" w:rsidTr="00237A5E">
        <w:trPr>
          <w:trHeight w:val="567"/>
          <w:jc w:val="center"/>
        </w:trPr>
        <w:tc>
          <w:tcPr>
            <w:tcW w:w="262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pPr>
              <w:spacing w:before="120" w:after="120" w:line="256" w:lineRule="auto"/>
              <w:rPr>
                <w:rFonts w:ascii="Arial" w:eastAsia="Arial Unicode MS" w:hAnsi="Arial" w:cs="Arial"/>
                <w:lang w:eastAsia="en-US"/>
              </w:rPr>
            </w:pPr>
            <w:r>
              <w:rPr>
                <w:rFonts w:ascii="Arial" w:eastAsia="Arial Unicode MS" w:hAnsi="Arial" w:cs="Arial"/>
                <w:lang w:eastAsia="en-US"/>
              </w:rPr>
              <w:t xml:space="preserve"> </w:t>
            </w:r>
            <w:r w:rsidR="00A307BE">
              <w:rPr>
                <w:rFonts w:ascii="Arial" w:eastAsia="Arial Unicode MS" w:hAnsi="Arial" w:cs="Arial"/>
                <w:lang w:eastAsia="en-US"/>
              </w:rPr>
              <w:t>Metodologia</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spacing w:before="96" w:after="96" w:line="256" w:lineRule="auto"/>
              <w:jc w:val="center"/>
              <w:rPr>
                <w:rFonts w:ascii="Arial" w:eastAsia="Arial Unicode MS" w:hAnsi="Arial" w:cs="Arial"/>
                <w:lang w:eastAsia="en-US"/>
              </w:rPr>
            </w:pPr>
            <w:r w:rsidRPr="00237A5E">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spacing w:before="96" w:after="96" w:line="256" w:lineRule="auto"/>
              <w:jc w:val="center"/>
              <w:rPr>
                <w:rFonts w:ascii="Arial" w:eastAsia="Arial Unicode MS" w:hAnsi="Arial" w:cs="Arial"/>
                <w:lang w:eastAsia="en-US"/>
              </w:rPr>
            </w:pPr>
            <w:r w:rsidRPr="00237A5E">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A307BE" w:rsidP="00237A5E">
            <w:pPr>
              <w:spacing w:before="96" w:after="96" w:line="256" w:lineRule="auto"/>
              <w:jc w:val="center"/>
              <w:rPr>
                <w:rFonts w:ascii="Arial" w:eastAsia="Arial Unicode MS" w:hAnsi="Arial" w:cs="Arial"/>
                <w:lang w:eastAsia="en-US"/>
              </w:rPr>
            </w:pPr>
            <w:r>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A307BE" w:rsidP="00237A5E">
            <w:pPr>
              <w:spacing w:before="96" w:after="96" w:line="256" w:lineRule="auto"/>
              <w:jc w:val="center"/>
              <w:rPr>
                <w:rFonts w:ascii="Arial" w:eastAsia="Arial Unicode MS" w:hAnsi="Arial" w:cs="Arial"/>
                <w:lang w:eastAsia="en-US"/>
              </w:rPr>
            </w:pPr>
            <w:r>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A307BE" w:rsidP="00237A5E">
            <w:pPr>
              <w:spacing w:before="96" w:after="96" w:line="256" w:lineRule="auto"/>
              <w:jc w:val="center"/>
              <w:rPr>
                <w:rFonts w:ascii="Arial" w:eastAsia="Arial Unicode MS" w:hAnsi="Arial" w:cs="Arial"/>
                <w:lang w:eastAsia="en-US"/>
              </w:rPr>
            </w:pPr>
            <w:r>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A307BE" w:rsidP="00237A5E">
            <w:pPr>
              <w:spacing w:before="96" w:after="96" w:line="256" w:lineRule="auto"/>
              <w:jc w:val="center"/>
              <w:rPr>
                <w:rFonts w:ascii="Arial" w:eastAsia="Arial Unicode MS" w:hAnsi="Arial" w:cs="Arial"/>
                <w:lang w:eastAsia="en-US"/>
              </w:rPr>
            </w:pPr>
            <w:r>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r>
      <w:tr w:rsidR="00237A5E" w:rsidTr="00237A5E">
        <w:trPr>
          <w:trHeight w:val="567"/>
          <w:jc w:val="center"/>
        </w:trPr>
        <w:tc>
          <w:tcPr>
            <w:tcW w:w="262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pPr>
              <w:spacing w:before="120" w:after="120" w:line="256" w:lineRule="auto"/>
              <w:rPr>
                <w:rFonts w:ascii="Arial" w:eastAsia="Arial Unicode MS" w:hAnsi="Arial" w:cs="Arial"/>
                <w:lang w:eastAsia="en-US"/>
              </w:rPr>
            </w:pPr>
            <w:r>
              <w:rPr>
                <w:rFonts w:ascii="Arial" w:eastAsia="Arial Unicode MS" w:hAnsi="Arial" w:cs="Arial"/>
                <w:lang w:eastAsia="en-US"/>
              </w:rPr>
              <w:t xml:space="preserve"> </w:t>
            </w:r>
            <w:r w:rsidRPr="00237A5E">
              <w:rPr>
                <w:rFonts w:ascii="Arial" w:eastAsia="Arial Unicode MS" w:hAnsi="Arial" w:cs="Arial"/>
                <w:lang w:eastAsia="en-US"/>
              </w:rPr>
              <w:t>Revisão bibliográfica</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spacing w:before="96" w:after="96" w:line="256" w:lineRule="auto"/>
              <w:jc w:val="center"/>
              <w:rPr>
                <w:rFonts w:ascii="Arial" w:eastAsia="Arial Unicode MS" w:hAnsi="Arial" w:cs="Arial"/>
                <w:lang w:eastAsia="en-US"/>
              </w:rPr>
            </w:pPr>
            <w:r w:rsidRPr="00237A5E">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spacing w:before="96" w:after="96" w:line="256" w:lineRule="auto"/>
              <w:jc w:val="center"/>
              <w:rPr>
                <w:rFonts w:ascii="Arial" w:eastAsia="Arial Unicode MS" w:hAnsi="Arial" w:cs="Arial"/>
                <w:lang w:eastAsia="en-US"/>
              </w:rPr>
            </w:pPr>
            <w:r w:rsidRPr="00237A5E">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r>
      <w:tr w:rsidR="00237A5E" w:rsidTr="00237A5E">
        <w:trPr>
          <w:trHeight w:val="567"/>
          <w:jc w:val="center"/>
        </w:trPr>
        <w:tc>
          <w:tcPr>
            <w:tcW w:w="262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pPr>
              <w:spacing w:before="120" w:after="120" w:line="256" w:lineRule="auto"/>
              <w:rPr>
                <w:rFonts w:ascii="Arial" w:eastAsia="Arial Unicode MS" w:hAnsi="Arial" w:cs="Arial"/>
                <w:lang w:eastAsia="en-US"/>
              </w:rPr>
            </w:pPr>
            <w:r>
              <w:rPr>
                <w:rFonts w:ascii="Arial" w:eastAsia="Arial Unicode MS" w:hAnsi="Arial" w:cs="Arial"/>
                <w:lang w:eastAsia="en-US"/>
              </w:rPr>
              <w:t xml:space="preserve"> </w:t>
            </w:r>
            <w:r w:rsidRPr="00237A5E">
              <w:rPr>
                <w:rFonts w:ascii="Arial" w:eastAsia="Arial Unicode MS" w:hAnsi="Arial" w:cs="Arial"/>
                <w:lang w:eastAsia="en-US"/>
              </w:rPr>
              <w:t>Elaboração da Monografia</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spacing w:before="96" w:after="96" w:line="256" w:lineRule="auto"/>
              <w:jc w:val="center"/>
              <w:rPr>
                <w:rFonts w:ascii="Arial" w:eastAsia="Arial Unicode MS" w:hAnsi="Arial" w:cs="Arial"/>
                <w:lang w:eastAsia="en-US"/>
              </w:rPr>
            </w:pPr>
            <w:r w:rsidRPr="00237A5E">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A307BE" w:rsidP="00237A5E">
            <w:pPr>
              <w:spacing w:before="96" w:after="96" w:line="256" w:lineRule="auto"/>
              <w:jc w:val="center"/>
              <w:rPr>
                <w:rFonts w:ascii="Arial" w:eastAsia="Arial Unicode MS" w:hAnsi="Arial" w:cs="Arial"/>
                <w:lang w:eastAsia="en-US"/>
              </w:rPr>
            </w:pPr>
            <w:r>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A307BE" w:rsidP="00237A5E">
            <w:pPr>
              <w:spacing w:before="96" w:after="96" w:line="256" w:lineRule="auto"/>
              <w:jc w:val="center"/>
              <w:rPr>
                <w:rFonts w:ascii="Arial" w:eastAsia="Arial Unicode MS" w:hAnsi="Arial" w:cs="Arial"/>
                <w:lang w:eastAsia="en-US"/>
              </w:rPr>
            </w:pPr>
            <w:r>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A307BE" w:rsidP="00237A5E">
            <w:pPr>
              <w:pStyle w:val="TabelaCronograma"/>
              <w:spacing w:line="256" w:lineRule="auto"/>
              <w:jc w:val="center"/>
              <w:rPr>
                <w:rFonts w:eastAsia="Arial Unicode MS"/>
                <w:sz w:val="20"/>
                <w:lang w:eastAsia="en-US"/>
              </w:rPr>
            </w:pPr>
            <w:r>
              <w:rPr>
                <w:rFonts w:eastAsia="Arial Unicode MS"/>
                <w:sz w:val="20"/>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A307BE" w:rsidP="00237A5E">
            <w:pPr>
              <w:pStyle w:val="TabelaCronograma"/>
              <w:spacing w:line="256" w:lineRule="auto"/>
              <w:jc w:val="center"/>
              <w:rPr>
                <w:rFonts w:eastAsia="Arial Unicode MS"/>
                <w:sz w:val="20"/>
                <w:lang w:eastAsia="en-US"/>
              </w:rPr>
            </w:pPr>
            <w:r>
              <w:rPr>
                <w:rFonts w:eastAsia="Arial Unicode MS"/>
                <w:sz w:val="20"/>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A307BE" w:rsidP="00237A5E">
            <w:pPr>
              <w:pStyle w:val="TabelaCronograma"/>
              <w:spacing w:line="256" w:lineRule="auto"/>
              <w:jc w:val="center"/>
              <w:rPr>
                <w:rFonts w:eastAsia="Arial Unicode MS"/>
                <w:sz w:val="20"/>
                <w:lang w:eastAsia="en-US"/>
              </w:rPr>
            </w:pPr>
            <w:r>
              <w:rPr>
                <w:rFonts w:eastAsia="Arial Unicode MS"/>
                <w:sz w:val="20"/>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A307BE" w:rsidP="00237A5E">
            <w:pPr>
              <w:spacing w:before="96" w:after="96" w:line="256" w:lineRule="auto"/>
              <w:jc w:val="center"/>
              <w:rPr>
                <w:rFonts w:ascii="Arial" w:eastAsia="Arial Unicode MS" w:hAnsi="Arial" w:cs="Arial"/>
                <w:lang w:eastAsia="en-US"/>
              </w:rPr>
            </w:pPr>
            <w:r>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A307BE" w:rsidP="00237A5E">
            <w:pPr>
              <w:spacing w:before="96" w:after="96" w:line="256" w:lineRule="auto"/>
              <w:jc w:val="center"/>
              <w:rPr>
                <w:rFonts w:ascii="Arial" w:eastAsia="Arial Unicode MS" w:hAnsi="Arial" w:cs="Arial"/>
                <w:lang w:eastAsia="en-US"/>
              </w:rPr>
            </w:pPr>
            <w:r>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r>
      <w:tr w:rsidR="00237A5E" w:rsidTr="00237A5E">
        <w:trPr>
          <w:trHeight w:val="567"/>
          <w:jc w:val="center"/>
        </w:trPr>
        <w:tc>
          <w:tcPr>
            <w:tcW w:w="262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pPr>
              <w:spacing w:before="120" w:after="120" w:line="256" w:lineRule="auto"/>
              <w:rPr>
                <w:rFonts w:ascii="Arial" w:eastAsia="Arial Unicode MS" w:hAnsi="Arial" w:cs="Arial"/>
                <w:lang w:eastAsia="en-US"/>
              </w:rPr>
            </w:pPr>
            <w:r>
              <w:rPr>
                <w:rFonts w:ascii="Arial" w:eastAsia="Arial Unicode MS" w:hAnsi="Arial" w:cs="Arial"/>
                <w:lang w:eastAsia="en-US"/>
              </w:rPr>
              <w:t xml:space="preserve"> </w:t>
            </w:r>
            <w:r w:rsidRPr="00237A5E">
              <w:rPr>
                <w:rFonts w:ascii="Arial" w:eastAsia="Arial Unicode MS" w:hAnsi="Arial" w:cs="Arial"/>
                <w:lang w:eastAsia="en-US"/>
              </w:rPr>
              <w:t>Conclusão</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pStyle w:val="TabelaCronograma"/>
              <w:spacing w:line="256" w:lineRule="auto"/>
              <w:jc w:val="center"/>
              <w:rPr>
                <w:rFonts w:eastAsia="Arial Unicode MS"/>
                <w:sz w:val="20"/>
                <w:lang w:eastAsia="en-US"/>
              </w:rPr>
            </w:pPr>
            <w:r w:rsidRPr="00237A5E">
              <w:rPr>
                <w:rFonts w:eastAsia="Arial Unicode MS"/>
                <w:sz w:val="20"/>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spacing w:before="96" w:after="96" w:line="256" w:lineRule="auto"/>
              <w:jc w:val="center"/>
              <w:rPr>
                <w:rFonts w:ascii="Arial" w:eastAsia="Arial Unicode MS" w:hAnsi="Arial" w:cs="Arial"/>
                <w:lang w:eastAsia="en-US"/>
              </w:rPr>
            </w:pPr>
            <w:r w:rsidRPr="00237A5E">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spacing w:before="96" w:after="96" w:line="256" w:lineRule="auto"/>
              <w:jc w:val="center"/>
              <w:rPr>
                <w:rFonts w:ascii="Arial" w:eastAsia="Arial Unicode MS" w:hAnsi="Arial" w:cs="Arial"/>
                <w:lang w:eastAsia="en-US"/>
              </w:rPr>
            </w:pPr>
            <w:r w:rsidRPr="00237A5E">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r>
      <w:tr w:rsidR="00237A5E" w:rsidTr="00237A5E">
        <w:trPr>
          <w:trHeight w:val="567"/>
          <w:jc w:val="center"/>
        </w:trPr>
        <w:tc>
          <w:tcPr>
            <w:tcW w:w="262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pPr>
              <w:spacing w:before="120" w:after="120" w:line="256" w:lineRule="auto"/>
              <w:rPr>
                <w:rFonts w:ascii="Arial" w:eastAsia="Arial Unicode MS" w:hAnsi="Arial" w:cs="Arial"/>
                <w:lang w:eastAsia="en-US"/>
              </w:rPr>
            </w:pPr>
            <w:r>
              <w:rPr>
                <w:rFonts w:ascii="Arial" w:eastAsia="Arial Unicode MS" w:hAnsi="Arial" w:cs="Arial"/>
                <w:lang w:eastAsia="en-US"/>
              </w:rPr>
              <w:t xml:space="preserve"> </w:t>
            </w:r>
            <w:r w:rsidRPr="00237A5E">
              <w:rPr>
                <w:rFonts w:ascii="Arial" w:eastAsia="Arial Unicode MS" w:hAnsi="Arial" w:cs="Arial"/>
                <w:lang w:eastAsia="en-US"/>
              </w:rPr>
              <w:t xml:space="preserve">Entrega da </w:t>
            </w:r>
            <w:proofErr w:type="gramStart"/>
            <w:r w:rsidRPr="00237A5E">
              <w:rPr>
                <w:rFonts w:ascii="Arial" w:eastAsia="Arial Unicode MS" w:hAnsi="Arial" w:cs="Arial"/>
                <w:lang w:eastAsia="en-US"/>
              </w:rPr>
              <w:t>monografia</w:t>
            </w:r>
            <w:r w:rsidR="00A307BE">
              <w:rPr>
                <w:rFonts w:ascii="Arial" w:eastAsia="Arial Unicode MS" w:hAnsi="Arial" w:cs="Arial"/>
                <w:lang w:eastAsia="en-US"/>
              </w:rPr>
              <w:t xml:space="preserve">  </w:t>
            </w:r>
            <w:bookmarkStart w:id="65" w:name="_GoBack"/>
            <w:bookmarkEnd w:id="65"/>
            <w:r w:rsidR="00A307BE">
              <w:rPr>
                <w:rFonts w:ascii="Arial" w:eastAsia="Arial Unicode MS" w:hAnsi="Arial" w:cs="Arial"/>
                <w:lang w:eastAsia="en-US"/>
              </w:rPr>
              <w:t>parcial</w:t>
            </w:r>
            <w:proofErr w:type="gramEnd"/>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A307BE" w:rsidP="00237A5E">
            <w:pPr>
              <w:spacing w:before="96" w:after="96" w:line="256" w:lineRule="auto"/>
              <w:jc w:val="center"/>
              <w:rPr>
                <w:rFonts w:ascii="Arial" w:eastAsia="Arial Unicode MS" w:hAnsi="Arial" w:cs="Arial"/>
                <w:lang w:eastAsia="en-US"/>
              </w:rPr>
            </w:pPr>
            <w:r>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spacing w:before="96" w:after="96" w:line="256" w:lineRule="auto"/>
              <w:jc w:val="center"/>
              <w:rPr>
                <w:rFonts w:ascii="Arial" w:eastAsia="Arial Unicode MS" w:hAnsi="Arial" w:cs="Arial"/>
                <w:lang w:eastAsia="en-US"/>
              </w:rPr>
            </w:pPr>
          </w:p>
        </w:tc>
      </w:tr>
      <w:tr w:rsidR="00A307BE" w:rsidTr="00237A5E">
        <w:trPr>
          <w:trHeight w:val="567"/>
          <w:jc w:val="center"/>
        </w:trPr>
        <w:tc>
          <w:tcPr>
            <w:tcW w:w="2625" w:type="dxa"/>
            <w:tcBorders>
              <w:top w:val="single" w:sz="4" w:space="0" w:color="002060"/>
              <w:left w:val="single" w:sz="4" w:space="0" w:color="002060"/>
              <w:bottom w:val="single" w:sz="4" w:space="0" w:color="002060"/>
              <w:right w:val="single" w:sz="4" w:space="0" w:color="002060"/>
            </w:tcBorders>
            <w:vAlign w:val="center"/>
          </w:tcPr>
          <w:p w:rsidR="00A307BE" w:rsidRDefault="00A307BE" w:rsidP="00A307BE">
            <w:pPr>
              <w:spacing w:before="120" w:after="120" w:line="256" w:lineRule="auto"/>
              <w:rPr>
                <w:rFonts w:ascii="Arial" w:eastAsia="Arial Unicode MS" w:hAnsi="Arial" w:cs="Arial"/>
                <w:lang w:eastAsia="en-US"/>
              </w:rPr>
            </w:pPr>
            <w:r>
              <w:rPr>
                <w:rFonts w:ascii="Arial" w:eastAsia="Arial Unicode MS" w:hAnsi="Arial" w:cs="Arial"/>
                <w:lang w:eastAsia="en-US"/>
              </w:rPr>
              <w:t xml:space="preserve"> </w:t>
            </w:r>
            <w:r w:rsidRPr="00237A5E">
              <w:rPr>
                <w:rFonts w:ascii="Arial" w:eastAsia="Arial Unicode MS" w:hAnsi="Arial" w:cs="Arial"/>
                <w:lang w:eastAsia="en-US"/>
              </w:rPr>
              <w:t>Entrega da monografia</w:t>
            </w:r>
            <w:r>
              <w:rPr>
                <w:rFonts w:ascii="Arial" w:eastAsia="Arial Unicode MS" w:hAnsi="Arial" w:cs="Arial"/>
                <w:lang w:eastAsia="en-US"/>
              </w:rPr>
              <w:t xml:space="preserve"> final</w:t>
            </w:r>
          </w:p>
        </w:tc>
        <w:tc>
          <w:tcPr>
            <w:tcW w:w="445" w:type="dxa"/>
            <w:tcBorders>
              <w:top w:val="single" w:sz="4" w:space="0" w:color="002060"/>
              <w:left w:val="single" w:sz="4" w:space="0" w:color="002060"/>
              <w:bottom w:val="single" w:sz="4" w:space="0" w:color="002060"/>
              <w:right w:val="single" w:sz="4" w:space="0" w:color="002060"/>
            </w:tcBorders>
            <w:vAlign w:val="center"/>
          </w:tcPr>
          <w:p w:rsidR="00A307BE" w:rsidRPr="00237A5E" w:rsidRDefault="00A307B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A307BE" w:rsidRPr="00237A5E" w:rsidRDefault="00A307B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A307BE" w:rsidRPr="00237A5E" w:rsidRDefault="00A307B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A307BE" w:rsidRPr="00237A5E" w:rsidRDefault="00A307B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A307BE" w:rsidRDefault="00A307B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A307BE" w:rsidRPr="00237A5E" w:rsidRDefault="00A307B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A307BE" w:rsidRPr="00237A5E" w:rsidRDefault="00A307B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A307BE" w:rsidRPr="00237A5E" w:rsidRDefault="00A307B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A307BE" w:rsidRPr="00237A5E" w:rsidRDefault="00A307B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A307BE" w:rsidRPr="00237A5E" w:rsidRDefault="00A307B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A307BE" w:rsidRPr="00237A5E" w:rsidRDefault="00A307B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A307BE" w:rsidRPr="00237A5E" w:rsidRDefault="00A307BE" w:rsidP="00237A5E">
            <w:pPr>
              <w:spacing w:before="96" w:after="96" w:line="256" w:lineRule="auto"/>
              <w:jc w:val="center"/>
              <w:rPr>
                <w:rFonts w:ascii="Arial" w:eastAsia="Arial Unicode MS" w:hAnsi="Arial" w:cs="Arial"/>
                <w:lang w:eastAsia="en-US"/>
              </w:rPr>
            </w:pPr>
            <w:r>
              <w:rPr>
                <w:rFonts w:ascii="Arial" w:eastAsia="Arial Unicode MS" w:hAnsi="Arial" w:cs="Arial"/>
                <w:lang w:eastAsia="en-US"/>
              </w:rPr>
              <w:t>X</w:t>
            </w:r>
          </w:p>
        </w:tc>
      </w:tr>
      <w:tr w:rsidR="00237A5E" w:rsidTr="00237A5E">
        <w:trPr>
          <w:trHeight w:val="567"/>
          <w:jc w:val="center"/>
        </w:trPr>
        <w:tc>
          <w:tcPr>
            <w:tcW w:w="262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pPr>
              <w:spacing w:before="120" w:after="120" w:line="256" w:lineRule="auto"/>
              <w:rPr>
                <w:rFonts w:ascii="Arial" w:eastAsia="Arial Unicode MS" w:hAnsi="Arial" w:cs="Arial"/>
                <w:lang w:eastAsia="en-US"/>
              </w:rPr>
            </w:pPr>
            <w:r>
              <w:rPr>
                <w:rFonts w:ascii="Arial" w:eastAsia="Arial Unicode MS" w:hAnsi="Arial" w:cs="Arial"/>
                <w:lang w:eastAsia="en-US"/>
              </w:rPr>
              <w:t xml:space="preserve"> </w:t>
            </w:r>
            <w:r w:rsidRPr="00237A5E">
              <w:rPr>
                <w:rFonts w:ascii="Arial" w:eastAsia="Arial Unicode MS" w:hAnsi="Arial" w:cs="Arial"/>
                <w:lang w:eastAsia="en-US"/>
              </w:rPr>
              <w:t>Defesa da monografia</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spacing w:before="96" w:after="96" w:line="256" w:lineRule="auto"/>
              <w:jc w:val="center"/>
              <w:rPr>
                <w:rFonts w:ascii="Arial" w:eastAsia="Arial Unicode MS" w:hAnsi="Arial" w:cs="Arial"/>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spacing w:before="96" w:after="96" w:line="256" w:lineRule="auto"/>
              <w:jc w:val="center"/>
              <w:rPr>
                <w:rFonts w:ascii="Arial" w:eastAsia="Arial Unicode MS" w:hAnsi="Arial" w:cs="Arial"/>
                <w:lang w:eastAsia="en-US"/>
              </w:rPr>
            </w:pPr>
            <w:r w:rsidRPr="00237A5E">
              <w:rPr>
                <w:rFonts w:ascii="Arial" w:eastAsia="Arial Unicode MS" w:hAnsi="Arial" w:cs="Arial"/>
                <w:lang w:eastAsia="en-US"/>
              </w:rPr>
              <w:t>X</w:t>
            </w: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tcPr>
          <w:p w:rsidR="00237A5E" w:rsidRPr="00237A5E" w:rsidRDefault="00237A5E" w:rsidP="00237A5E">
            <w:pPr>
              <w:pStyle w:val="TabelaCronograma"/>
              <w:spacing w:line="256" w:lineRule="auto"/>
              <w:jc w:val="center"/>
              <w:rPr>
                <w:rFonts w:eastAsia="Arial Unicode MS"/>
                <w:sz w:val="20"/>
                <w:lang w:eastAsia="en-US"/>
              </w:rPr>
            </w:pPr>
          </w:p>
        </w:tc>
        <w:tc>
          <w:tcPr>
            <w:tcW w:w="445" w:type="dxa"/>
            <w:tcBorders>
              <w:top w:val="single" w:sz="4" w:space="0" w:color="002060"/>
              <w:left w:val="single" w:sz="4" w:space="0" w:color="002060"/>
              <w:bottom w:val="single" w:sz="4" w:space="0" w:color="002060"/>
              <w:right w:val="single" w:sz="4" w:space="0" w:color="002060"/>
            </w:tcBorders>
            <w:vAlign w:val="center"/>
            <w:hideMark/>
          </w:tcPr>
          <w:p w:rsidR="00237A5E" w:rsidRPr="00237A5E" w:rsidRDefault="00237A5E" w:rsidP="00237A5E">
            <w:pPr>
              <w:spacing w:before="96" w:after="96" w:line="256" w:lineRule="auto"/>
              <w:jc w:val="center"/>
              <w:rPr>
                <w:rFonts w:ascii="Arial" w:eastAsia="Arial Unicode MS" w:hAnsi="Arial" w:cs="Arial"/>
                <w:lang w:eastAsia="en-US"/>
              </w:rPr>
            </w:pPr>
            <w:r w:rsidRPr="00237A5E">
              <w:rPr>
                <w:rFonts w:ascii="Arial" w:eastAsia="Arial Unicode MS" w:hAnsi="Arial" w:cs="Arial"/>
                <w:lang w:eastAsia="en-US"/>
              </w:rPr>
              <w:t>X</w:t>
            </w:r>
          </w:p>
        </w:tc>
      </w:tr>
    </w:tbl>
    <w:p w:rsidR="00237A5E" w:rsidRPr="00FC0DB7" w:rsidRDefault="00237A5E" w:rsidP="0076278D">
      <w:pPr>
        <w:pStyle w:val="Recuodecorpodetexto3"/>
        <w:ind w:left="0"/>
        <w:jc w:val="both"/>
        <w:rPr>
          <w:color w:val="FF0000"/>
          <w:sz w:val="24"/>
          <w:szCs w:val="24"/>
        </w:rPr>
      </w:pPr>
    </w:p>
    <w:p w:rsidR="0076278D" w:rsidRDefault="0076278D" w:rsidP="0076278D">
      <w:pPr>
        <w:pStyle w:val="Obs"/>
        <w:sectPr w:rsidR="0076278D" w:rsidSect="00841BBD">
          <w:pgSz w:w="11907" w:h="16840" w:code="9"/>
          <w:pgMar w:top="1701" w:right="1134" w:bottom="1134" w:left="1701" w:header="720" w:footer="720" w:gutter="0"/>
          <w:cols w:space="720"/>
          <w:titlePg/>
        </w:sectPr>
      </w:pPr>
    </w:p>
    <w:p w:rsidR="0076278D" w:rsidRDefault="0076278D" w:rsidP="0076278D">
      <w:pPr>
        <w:pStyle w:val="TITULOPRINCIPAL"/>
      </w:pPr>
      <w:bookmarkStart w:id="66" w:name="_Toc442257343"/>
      <w:bookmarkStart w:id="67" w:name="_Toc449653176"/>
      <w:r>
        <w:lastRenderedPageBreak/>
        <w:t>R</w:t>
      </w:r>
      <w:r w:rsidRPr="006813B9">
        <w:t>EFERÊNCI</w:t>
      </w:r>
      <w:r>
        <w:t>as</w:t>
      </w:r>
      <w:bookmarkEnd w:id="66"/>
      <w:bookmarkEnd w:id="67"/>
    </w:p>
    <w:p w:rsidR="0076278D" w:rsidRDefault="00510B2A" w:rsidP="0076278D">
      <w:pPr>
        <w:pStyle w:val="RefernciasABNT"/>
        <w:rPr>
          <w:highlight w:val="yellow"/>
        </w:rPr>
      </w:pPr>
      <w:r w:rsidRPr="00510B2A">
        <w:t xml:space="preserve">PEREIRA, </w:t>
      </w:r>
      <w:proofErr w:type="spellStart"/>
      <w:r w:rsidRPr="00510B2A">
        <w:t>Enio</w:t>
      </w:r>
      <w:proofErr w:type="spellEnd"/>
      <w:r w:rsidRPr="00510B2A">
        <w:t xml:space="preserve">; MARTINS, Fernando; ABREU, Samuel; RÜTHER, Ricardo. </w:t>
      </w:r>
      <w:r w:rsidRPr="00510B2A">
        <w:rPr>
          <w:b/>
        </w:rPr>
        <w:t>Atlas brasileiro de energia solar</w:t>
      </w:r>
      <w:r w:rsidRPr="00510B2A">
        <w:t xml:space="preserve">. 1. </w:t>
      </w:r>
      <w:proofErr w:type="spellStart"/>
      <w:r w:rsidRPr="00510B2A">
        <w:t>ed</w:t>
      </w:r>
      <w:proofErr w:type="spellEnd"/>
      <w:r w:rsidRPr="00510B2A">
        <w:t xml:space="preserve"> – São José dos Campos: INPE, 2006.</w:t>
      </w:r>
    </w:p>
    <w:p w:rsidR="0076278D" w:rsidRDefault="0076278D" w:rsidP="0076278D">
      <w:pPr>
        <w:pStyle w:val="RefernciasABNT"/>
      </w:pPr>
      <w:r w:rsidRPr="00987E6E">
        <w:t xml:space="preserve">ANEEL. </w:t>
      </w:r>
      <w:r w:rsidRPr="00987E6E">
        <w:rPr>
          <w:b/>
        </w:rPr>
        <w:t>Agência Nacional de Energia Elétrica</w:t>
      </w:r>
      <w:r w:rsidRPr="00987E6E">
        <w:t xml:space="preserve">. </w:t>
      </w:r>
      <w:proofErr w:type="spellStart"/>
      <w:r w:rsidRPr="00987E6E">
        <w:t>Disponivel</w:t>
      </w:r>
      <w:proofErr w:type="spellEnd"/>
      <w:r w:rsidRPr="00987E6E">
        <w:t xml:space="preserve"> em: &lt;http://www.aneel.gov.br/&gt;. Acesso em: </w:t>
      </w:r>
      <w:r>
        <w:t>27</w:t>
      </w:r>
      <w:r w:rsidRPr="00987E6E">
        <w:t xml:space="preserve"> </w:t>
      </w:r>
      <w:proofErr w:type="gramStart"/>
      <w:r w:rsidRPr="00987E6E">
        <w:t>Março</w:t>
      </w:r>
      <w:proofErr w:type="gramEnd"/>
      <w:r w:rsidRPr="00987E6E">
        <w:t xml:space="preserve"> 2016.</w:t>
      </w:r>
    </w:p>
    <w:p w:rsidR="0076278D" w:rsidRDefault="0076278D" w:rsidP="0076278D">
      <w:pPr>
        <w:pStyle w:val="RefernciasABNT"/>
      </w:pPr>
      <w:r>
        <w:t xml:space="preserve">ANEEL. </w:t>
      </w:r>
      <w:r w:rsidRPr="006A690A">
        <w:rPr>
          <w:b/>
        </w:rPr>
        <w:t xml:space="preserve">Relação de Registros de Micro e </w:t>
      </w:r>
      <w:proofErr w:type="spellStart"/>
      <w:r w:rsidRPr="006A690A">
        <w:rPr>
          <w:b/>
        </w:rPr>
        <w:t>Minigeradores</w:t>
      </w:r>
      <w:proofErr w:type="spellEnd"/>
      <w:r w:rsidRPr="006A690A">
        <w:rPr>
          <w:b/>
        </w:rPr>
        <w:t xml:space="preserve"> distribuídos</w:t>
      </w:r>
      <w:r>
        <w:rPr>
          <w:b/>
        </w:rPr>
        <w:t xml:space="preserve">. </w:t>
      </w:r>
      <w:r w:rsidRPr="006A690A">
        <w:t>2016</w:t>
      </w:r>
      <w:r>
        <w:t xml:space="preserve">. </w:t>
      </w:r>
      <w:r w:rsidRPr="00987E6E">
        <w:t>Disponível em: &lt;</w:t>
      </w:r>
      <w:r w:rsidRPr="006A690A">
        <w:t>http://www2.aneel.gov.br/scg/rcgMicro.asp</w:t>
      </w:r>
      <w:r w:rsidRPr="00987E6E">
        <w:t xml:space="preserve">&gt;. Acesso em: </w:t>
      </w:r>
      <w:r>
        <w:t>23</w:t>
      </w:r>
      <w:r w:rsidRPr="00987E6E">
        <w:t xml:space="preserve"> </w:t>
      </w:r>
      <w:proofErr w:type="gramStart"/>
      <w:r>
        <w:t>Abril</w:t>
      </w:r>
      <w:proofErr w:type="gramEnd"/>
      <w:r w:rsidRPr="00987E6E">
        <w:t xml:space="preserve"> 2016.</w:t>
      </w:r>
    </w:p>
    <w:p w:rsidR="0076278D" w:rsidRDefault="0076278D" w:rsidP="0076278D">
      <w:pPr>
        <w:pStyle w:val="RefernciasABNT"/>
        <w:rPr>
          <w:b/>
        </w:rPr>
      </w:pPr>
      <w:r>
        <w:t xml:space="preserve">ANEEL. </w:t>
      </w:r>
      <w:r w:rsidRPr="006A690A">
        <w:rPr>
          <w:b/>
        </w:rPr>
        <w:t>RESOLUÇÃO NORMATIVA Nº 687, DE 24 DE NOVEMBRO DE 2015</w:t>
      </w:r>
      <w:r w:rsidRPr="006A690A">
        <w:t>.</w:t>
      </w:r>
      <w:r>
        <w:t xml:space="preserve"> 2015. </w:t>
      </w:r>
      <w:r w:rsidRPr="00987E6E">
        <w:t>Disponível em: &lt;</w:t>
      </w:r>
      <w:r w:rsidRPr="00820A5A">
        <w:t>http://www2.aneel.gov.br/cedoc/ren2015687.pdf</w:t>
      </w:r>
      <w:r w:rsidRPr="00987E6E">
        <w:t xml:space="preserve">&gt;. Acesso em: </w:t>
      </w:r>
      <w:r>
        <w:t>23</w:t>
      </w:r>
      <w:r w:rsidRPr="00987E6E">
        <w:t xml:space="preserve"> </w:t>
      </w:r>
      <w:proofErr w:type="gramStart"/>
      <w:r>
        <w:t>Abril</w:t>
      </w:r>
      <w:proofErr w:type="gramEnd"/>
      <w:r w:rsidRPr="00987E6E">
        <w:t xml:space="preserve"> 2016.</w:t>
      </w:r>
      <w:r>
        <w:rPr>
          <w:b/>
        </w:rPr>
        <w:t xml:space="preserve"> </w:t>
      </w:r>
    </w:p>
    <w:p w:rsidR="0076278D" w:rsidRDefault="0076278D" w:rsidP="0076278D">
      <w:pPr>
        <w:pStyle w:val="RefernciasABNT"/>
        <w:rPr>
          <w:b/>
        </w:rPr>
      </w:pPr>
      <w:r>
        <w:t xml:space="preserve">ANEEL. </w:t>
      </w:r>
      <w:r w:rsidRPr="00820A5A">
        <w:rPr>
          <w:b/>
        </w:rPr>
        <w:t>RESOLUÇÃO NORMATIVA Nº 482, DE 17 DE ABRIL DE 2012</w:t>
      </w:r>
      <w:r w:rsidRPr="006A690A">
        <w:t>.</w:t>
      </w:r>
      <w:r>
        <w:t xml:space="preserve"> 2012. </w:t>
      </w:r>
      <w:r w:rsidRPr="00987E6E">
        <w:t>Disponível em: &lt;</w:t>
      </w:r>
      <w:r w:rsidRPr="00820A5A">
        <w:t>http://www2.aneel.gov.br/cedoc/ren2012482.pdf</w:t>
      </w:r>
      <w:r w:rsidRPr="00987E6E">
        <w:t xml:space="preserve">&gt;. Acesso em: </w:t>
      </w:r>
      <w:r>
        <w:t>23</w:t>
      </w:r>
      <w:r w:rsidRPr="00987E6E">
        <w:t xml:space="preserve"> </w:t>
      </w:r>
      <w:proofErr w:type="gramStart"/>
      <w:r>
        <w:t>Abril</w:t>
      </w:r>
      <w:proofErr w:type="gramEnd"/>
      <w:r w:rsidRPr="00987E6E">
        <w:t xml:space="preserve"> 2016.</w:t>
      </w:r>
      <w:r>
        <w:rPr>
          <w:b/>
        </w:rPr>
        <w:t xml:space="preserve"> </w:t>
      </w:r>
    </w:p>
    <w:p w:rsidR="0076278D" w:rsidRDefault="0076278D" w:rsidP="0076278D">
      <w:pPr>
        <w:pStyle w:val="RefernciasABNT"/>
      </w:pPr>
      <w:r w:rsidRPr="00BA7198">
        <w:t>AES Eletropaulo</w:t>
      </w:r>
      <w:r>
        <w:t xml:space="preserve">. </w:t>
      </w:r>
      <w:r>
        <w:rPr>
          <w:b/>
        </w:rPr>
        <w:t>NT-</w:t>
      </w:r>
      <w:r w:rsidRPr="00BA7198">
        <w:rPr>
          <w:b/>
        </w:rPr>
        <w:t xml:space="preserve">6.012 Requisitos Mínimos para Interligação de </w:t>
      </w:r>
      <w:proofErr w:type="spellStart"/>
      <w:r w:rsidRPr="00BA7198">
        <w:rPr>
          <w:b/>
        </w:rPr>
        <w:t>Microgeração</w:t>
      </w:r>
      <w:proofErr w:type="spellEnd"/>
      <w:r w:rsidRPr="00BA7198">
        <w:rPr>
          <w:b/>
        </w:rPr>
        <w:t xml:space="preserve"> e </w:t>
      </w:r>
      <w:proofErr w:type="spellStart"/>
      <w:r w:rsidRPr="00BA7198">
        <w:rPr>
          <w:b/>
        </w:rPr>
        <w:t>Minigeração</w:t>
      </w:r>
      <w:proofErr w:type="spellEnd"/>
      <w:r w:rsidRPr="00BA7198">
        <w:rPr>
          <w:b/>
        </w:rPr>
        <w:t xml:space="preserve"> Distribuída com a Rede de Distribuição da AES Eletropaulo com Paralelismo Permanente Através do Uso de Inversores - Consumidores de Média e de Baixa Tensão</w:t>
      </w:r>
      <w:r>
        <w:t xml:space="preserve">. 2016. </w:t>
      </w:r>
      <w:r w:rsidRPr="00987E6E">
        <w:t>Disponível em: &lt;</w:t>
      </w:r>
      <w:r w:rsidRPr="00BA7198">
        <w:t>https://www.aeseletropaulo.com.br/padroes-e-normas-tecnicas/geradores-de-energia/Documents/NT-6012-3.pdf</w:t>
      </w:r>
      <w:r w:rsidRPr="00987E6E">
        <w:t xml:space="preserve">&gt;. Acesso em: </w:t>
      </w:r>
      <w:r>
        <w:t>23</w:t>
      </w:r>
      <w:r w:rsidRPr="00987E6E">
        <w:t xml:space="preserve"> </w:t>
      </w:r>
      <w:proofErr w:type="gramStart"/>
      <w:r>
        <w:t>Abril</w:t>
      </w:r>
      <w:proofErr w:type="gramEnd"/>
      <w:r w:rsidRPr="00987E6E">
        <w:t xml:space="preserve"> 2016.</w:t>
      </w:r>
    </w:p>
    <w:p w:rsidR="0076278D" w:rsidRDefault="0076278D" w:rsidP="0076278D">
      <w:pPr>
        <w:pStyle w:val="RefernciasABNT"/>
      </w:pPr>
      <w:r>
        <w:t xml:space="preserve">SRD. </w:t>
      </w:r>
      <w:r w:rsidRPr="00EF4347">
        <w:rPr>
          <w:b/>
        </w:rPr>
        <w:t>Procedimentos de Distribuição de Energia Elétrica no Sistema Elétrico Nacional</w:t>
      </w:r>
      <w:r>
        <w:t xml:space="preserve">. 2016. </w:t>
      </w:r>
      <w:r w:rsidRPr="00987E6E">
        <w:t>Disponível em: &lt;</w:t>
      </w:r>
      <w:r w:rsidRPr="00EF4347">
        <w:t>http://www.aneel.gov.br/prodist</w:t>
      </w:r>
      <w:r w:rsidRPr="00987E6E">
        <w:t xml:space="preserve">&gt;. Acesso em: </w:t>
      </w:r>
      <w:r>
        <w:t>23</w:t>
      </w:r>
      <w:r w:rsidRPr="00987E6E">
        <w:t xml:space="preserve"> </w:t>
      </w:r>
      <w:proofErr w:type="gramStart"/>
      <w:r>
        <w:t>Abril</w:t>
      </w:r>
      <w:proofErr w:type="gramEnd"/>
      <w:r w:rsidRPr="00987E6E">
        <w:t xml:space="preserve"> 2016.</w:t>
      </w:r>
    </w:p>
    <w:p w:rsidR="007A2221" w:rsidRDefault="00507F2C" w:rsidP="007A2221">
      <w:pPr>
        <w:pStyle w:val="RefernciasABNT"/>
      </w:pPr>
      <w:r>
        <w:t>PINHO, João; GALDINO, Marco</w:t>
      </w:r>
      <w:r w:rsidR="007A2221" w:rsidRPr="007A2221">
        <w:rPr>
          <w:b/>
        </w:rPr>
        <w:t>. MANUAL DE ENGENHARIA PARA SISTEMAS FOTOVOLTAICOS</w:t>
      </w:r>
      <w:r>
        <w:t>, ed. Revisada e Atualizada -</w:t>
      </w:r>
      <w:r w:rsidR="007A2221">
        <w:t xml:space="preserve"> </w:t>
      </w:r>
      <w:r w:rsidR="00254720">
        <w:t xml:space="preserve">Rio de Janeiro: </w:t>
      </w:r>
      <w:r w:rsidR="007A2221">
        <w:t>C</w:t>
      </w:r>
      <w:r>
        <w:t>entro de Pesquisas de Energia Elétrica e Centro de Referência para Energia Solar e Eólica Sérgio Brito, 2</w:t>
      </w:r>
      <w:r w:rsidR="007A2221">
        <w:t>014.</w:t>
      </w:r>
    </w:p>
    <w:p w:rsidR="007A2221" w:rsidRDefault="00F57408" w:rsidP="007A2221">
      <w:pPr>
        <w:pStyle w:val="RefernciasABNT"/>
      </w:pPr>
      <w:r w:rsidRPr="00F57408">
        <w:t xml:space="preserve">SOUZA, </w:t>
      </w:r>
      <w:proofErr w:type="spellStart"/>
      <w:r w:rsidRPr="00F57408">
        <w:t>Ronilson</w:t>
      </w:r>
      <w:proofErr w:type="spellEnd"/>
      <w:r w:rsidRPr="00F57408">
        <w:t>.</w:t>
      </w:r>
      <w:r>
        <w:rPr>
          <w:b/>
        </w:rPr>
        <w:t xml:space="preserve"> </w:t>
      </w:r>
      <w:r w:rsidR="007A2221" w:rsidRPr="00C31D07">
        <w:rPr>
          <w:b/>
        </w:rPr>
        <w:t>LIVRO DIGITAL DE INTRODUÇÃO AOS SISTEMAS SOLARES</w:t>
      </w:r>
      <w:r w:rsidR="007A2221">
        <w:t>, Blue</w:t>
      </w:r>
      <w:r>
        <w:t xml:space="preserve"> </w:t>
      </w:r>
      <w:r w:rsidR="007A2221">
        <w:t>Sol</w:t>
      </w:r>
      <w:r>
        <w:t xml:space="preserve"> Energia Solar: S</w:t>
      </w:r>
      <w:r w:rsidR="00973C3B">
        <w:t xml:space="preserve">ão </w:t>
      </w:r>
      <w:proofErr w:type="gramStart"/>
      <w:r w:rsidR="00973C3B">
        <w:t>Paulo,[</w:t>
      </w:r>
      <w:proofErr w:type="gramEnd"/>
      <w:r w:rsidR="00973C3B">
        <w:t>2014]</w:t>
      </w:r>
      <w:r w:rsidR="007A2221">
        <w:t>.</w:t>
      </w:r>
    </w:p>
    <w:p w:rsidR="00507F2C" w:rsidRPr="00F25EEC" w:rsidRDefault="00F25EEC" w:rsidP="00F25EEC">
      <w:pPr>
        <w:pStyle w:val="RefernciasABNT"/>
      </w:pPr>
      <w:r>
        <w:t xml:space="preserve">CARVALHO, Cecília; COSTA, Larissa; GUIMARÃES, Luciana; BACELLAR, Marina; GOMES, Sandro. </w:t>
      </w:r>
      <w:r w:rsidRPr="00F25EEC">
        <w:rPr>
          <w:b/>
        </w:rPr>
        <w:t>Histórico do uso do Sol</w:t>
      </w:r>
      <w:r>
        <w:t xml:space="preserve">. 2012. </w:t>
      </w:r>
      <w:r w:rsidRPr="00987E6E">
        <w:t>Disponível em: &lt;</w:t>
      </w:r>
      <w:r w:rsidRPr="00F25EEC">
        <w:t>https://energiasolar2012.wordpress.com/historico-do-uso-do-sol/</w:t>
      </w:r>
      <w:r w:rsidRPr="00987E6E">
        <w:t xml:space="preserve">&gt;. Acesso em: </w:t>
      </w:r>
      <w:r>
        <w:t>25</w:t>
      </w:r>
      <w:r w:rsidRPr="00987E6E">
        <w:t xml:space="preserve"> </w:t>
      </w:r>
      <w:proofErr w:type="gramStart"/>
      <w:r>
        <w:t>Abril</w:t>
      </w:r>
      <w:proofErr w:type="gramEnd"/>
      <w:r w:rsidRPr="00987E6E">
        <w:t xml:space="preserve"> 2016.</w:t>
      </w:r>
    </w:p>
    <w:p w:rsidR="007A2221" w:rsidRDefault="00973C3B" w:rsidP="0076278D">
      <w:pPr>
        <w:pStyle w:val="RefernciasABNT"/>
      </w:pPr>
      <w:r w:rsidRPr="00973C3B">
        <w:t>A</w:t>
      </w:r>
      <w:r>
        <w:t xml:space="preserve">MBIENTEBRASIL. </w:t>
      </w:r>
      <w:r w:rsidRPr="00973C3B">
        <w:rPr>
          <w:b/>
        </w:rPr>
        <w:t>Histórico das Células Fotovoltaicas e a Evolução da Utilização de Energia Solar</w:t>
      </w:r>
      <w:r>
        <w:t xml:space="preserve">. </w:t>
      </w:r>
      <w:r w:rsidRPr="00987E6E">
        <w:t>Disponível em: &lt;</w:t>
      </w:r>
      <w:r w:rsidRPr="00973C3B">
        <w:t>http://ambientes.ambientebrasil.com.br/energia/energia_solar/historico_das_celulas_fotovoltaicas_e_a_evolucao_da_utilizacao_de_energia_solar.html</w:t>
      </w:r>
      <w:r w:rsidRPr="00987E6E">
        <w:t xml:space="preserve">&gt;. Acesso em: </w:t>
      </w:r>
      <w:r>
        <w:t>25</w:t>
      </w:r>
      <w:r w:rsidRPr="00987E6E">
        <w:t xml:space="preserve"> </w:t>
      </w:r>
      <w:proofErr w:type="gramStart"/>
      <w:r>
        <w:t>Abril</w:t>
      </w:r>
      <w:proofErr w:type="gramEnd"/>
      <w:r w:rsidRPr="00987E6E">
        <w:t xml:space="preserve"> 2016.</w:t>
      </w:r>
    </w:p>
    <w:p w:rsidR="00373FBB" w:rsidRDefault="00373FBB" w:rsidP="00373FBB">
      <w:pPr>
        <w:pStyle w:val="RefernciasABNT"/>
      </w:pPr>
      <w:r>
        <w:lastRenderedPageBreak/>
        <w:t xml:space="preserve">PORTAL SOLAR. </w:t>
      </w:r>
      <w:r w:rsidRPr="00373FBB">
        <w:rPr>
          <w:b/>
        </w:rPr>
        <w:t>ENERGIA SOLAR NO BRASIL</w:t>
      </w:r>
      <w:r>
        <w:rPr>
          <w:b/>
        </w:rPr>
        <w:t>.</w:t>
      </w:r>
      <w:r>
        <w:t xml:space="preserve"> </w:t>
      </w:r>
      <w:r w:rsidRPr="00987E6E">
        <w:t>Disponível em: &lt;</w:t>
      </w:r>
      <w:r w:rsidRPr="00373FBB">
        <w:t>http://www.portalsolar.com.br/energia-solar-no-brasil.html</w:t>
      </w:r>
      <w:r w:rsidRPr="00987E6E">
        <w:t xml:space="preserve">&gt;. Acesso em: </w:t>
      </w:r>
      <w:r>
        <w:t>25</w:t>
      </w:r>
      <w:r w:rsidRPr="00987E6E">
        <w:t xml:space="preserve"> </w:t>
      </w:r>
      <w:proofErr w:type="gramStart"/>
      <w:r>
        <w:t>Abril</w:t>
      </w:r>
      <w:proofErr w:type="gramEnd"/>
      <w:r w:rsidRPr="00987E6E">
        <w:t xml:space="preserve"> 2016.</w:t>
      </w:r>
    </w:p>
    <w:p w:rsidR="00B10F1E" w:rsidRDefault="00B10F1E" w:rsidP="00B10F1E">
      <w:pPr>
        <w:pStyle w:val="RefernciasABNT"/>
      </w:pPr>
      <w:r>
        <w:t xml:space="preserve">PORTAL SOLAR. </w:t>
      </w:r>
      <w:r w:rsidRPr="00B10F1E">
        <w:rPr>
          <w:b/>
        </w:rPr>
        <w:t>TIPOS DE PAINEL SOLAR FOTOVOLTAICO</w:t>
      </w:r>
      <w:r>
        <w:rPr>
          <w:b/>
        </w:rPr>
        <w:t>.</w:t>
      </w:r>
      <w:r>
        <w:t xml:space="preserve"> </w:t>
      </w:r>
      <w:r w:rsidRPr="00987E6E">
        <w:t>Disponível em: &lt;</w:t>
      </w:r>
      <w:r w:rsidRPr="00B10F1E">
        <w:t>http://www.portalsolar.com.br/tipos-de-painel-solar-fotovoltaico.html</w:t>
      </w:r>
      <w:r w:rsidRPr="00987E6E">
        <w:t xml:space="preserve">&gt;. Acesso em: </w:t>
      </w:r>
      <w:r>
        <w:t>25</w:t>
      </w:r>
      <w:r w:rsidRPr="00987E6E">
        <w:t xml:space="preserve"> </w:t>
      </w:r>
      <w:proofErr w:type="gramStart"/>
      <w:r>
        <w:t>Abril</w:t>
      </w:r>
      <w:proofErr w:type="gramEnd"/>
      <w:r w:rsidRPr="00987E6E">
        <w:t xml:space="preserve"> 2016.</w:t>
      </w:r>
    </w:p>
    <w:p w:rsidR="008B2F4E" w:rsidRDefault="008B2F4E" w:rsidP="008B2F4E">
      <w:pPr>
        <w:pStyle w:val="RefernciasABNT"/>
      </w:pPr>
      <w:r>
        <w:t xml:space="preserve">REPSOL. </w:t>
      </w:r>
      <w:r w:rsidRPr="008B2F4E">
        <w:rPr>
          <w:b/>
        </w:rPr>
        <w:t>Matriz Energética Mundial</w:t>
      </w:r>
      <w:r w:rsidRPr="008B2F4E">
        <w:t>. 2015.</w:t>
      </w:r>
      <w:r>
        <w:t xml:space="preserve"> </w:t>
      </w:r>
      <w:r w:rsidRPr="00987E6E">
        <w:t>Disponível em: &lt;</w:t>
      </w:r>
      <w:r w:rsidRPr="008B2F4E">
        <w:t>https://www.repsol.com/pt_pt/corporacion/conocer-repsol/contexto-energetico/matriz-energetica-mundial/</w:t>
      </w:r>
      <w:r w:rsidRPr="00987E6E">
        <w:t xml:space="preserve">&gt;. Acesso em: </w:t>
      </w:r>
      <w:r>
        <w:t>25</w:t>
      </w:r>
      <w:r w:rsidRPr="00987E6E">
        <w:t xml:space="preserve"> </w:t>
      </w:r>
      <w:proofErr w:type="gramStart"/>
      <w:r>
        <w:t>Abril</w:t>
      </w:r>
      <w:proofErr w:type="gramEnd"/>
      <w:r w:rsidRPr="00987E6E">
        <w:t xml:space="preserve"> 2016.</w:t>
      </w:r>
    </w:p>
    <w:p w:rsidR="00D40E13" w:rsidRDefault="00D40E13" w:rsidP="008B2F4E">
      <w:pPr>
        <w:pStyle w:val="RefernciasABNT"/>
      </w:pPr>
      <w:r>
        <w:t xml:space="preserve">BRASIL NOSSO. </w:t>
      </w:r>
      <w:r w:rsidRPr="00D40E13">
        <w:rPr>
          <w:b/>
        </w:rPr>
        <w:t>Matrizes energéticas do Brasil</w:t>
      </w:r>
      <w:r>
        <w:rPr>
          <w:b/>
        </w:rPr>
        <w:t xml:space="preserve">. </w:t>
      </w:r>
      <w:r w:rsidRPr="00987E6E">
        <w:t>Disponível em: &lt;</w:t>
      </w:r>
      <w:r w:rsidRPr="00D40E13">
        <w:t>https://brasilnosso.wordpress.com/matrizes-energeticas-do-brasil/</w:t>
      </w:r>
      <w:r w:rsidRPr="00987E6E">
        <w:t xml:space="preserve">&gt;. Acesso em: </w:t>
      </w:r>
      <w:r>
        <w:t>25</w:t>
      </w:r>
      <w:r w:rsidRPr="00987E6E">
        <w:t xml:space="preserve"> </w:t>
      </w:r>
      <w:proofErr w:type="gramStart"/>
      <w:r>
        <w:t>Abril</w:t>
      </w:r>
      <w:proofErr w:type="gramEnd"/>
      <w:r w:rsidRPr="00987E6E">
        <w:t xml:space="preserve"> 2016.</w:t>
      </w:r>
    </w:p>
    <w:p w:rsidR="00E824BC" w:rsidRDefault="00E824BC" w:rsidP="00E824BC">
      <w:pPr>
        <w:pStyle w:val="RefernciasABNT"/>
      </w:pPr>
      <w:r>
        <w:t xml:space="preserve">PORTAL BRASIL. </w:t>
      </w:r>
      <w:r w:rsidRPr="00E824BC">
        <w:rPr>
          <w:b/>
        </w:rPr>
        <w:t>Energia renovável representa mais de 42% da matriz energética brasileira</w:t>
      </w:r>
      <w:r>
        <w:rPr>
          <w:b/>
        </w:rPr>
        <w:t>.</w:t>
      </w:r>
      <w:r>
        <w:t xml:space="preserve"> 2015. </w:t>
      </w:r>
      <w:r w:rsidRPr="00987E6E">
        <w:t>Disponível em: &lt;</w:t>
      </w:r>
      <w:r w:rsidRPr="00E824BC">
        <w:t>http://www.brasil.gov.br/meio-ambiente/2015/11/energia-renovavel-representa-mais-de-42-da-matriz-energetica-brasileira</w:t>
      </w:r>
      <w:r w:rsidRPr="00987E6E">
        <w:t xml:space="preserve">&gt;. Acesso em: </w:t>
      </w:r>
      <w:r>
        <w:t>25</w:t>
      </w:r>
      <w:r w:rsidRPr="00987E6E">
        <w:t xml:space="preserve"> </w:t>
      </w:r>
      <w:proofErr w:type="gramStart"/>
      <w:r>
        <w:t>Abril</w:t>
      </w:r>
      <w:proofErr w:type="gramEnd"/>
      <w:r w:rsidRPr="00987E6E">
        <w:t xml:space="preserve"> 2016.</w:t>
      </w:r>
    </w:p>
    <w:p w:rsidR="009200BB" w:rsidRDefault="009200BB" w:rsidP="00E824BC">
      <w:pPr>
        <w:pStyle w:val="RefernciasABNT"/>
      </w:pPr>
      <w:r>
        <w:t xml:space="preserve">GUIMARÃES, Gabriel. </w:t>
      </w:r>
      <w:r w:rsidRPr="009200BB">
        <w:rPr>
          <w:b/>
        </w:rPr>
        <w:t>Conheça os tipos de painel fotovoltaico e suas vantagens</w:t>
      </w:r>
      <w:r>
        <w:rPr>
          <w:b/>
        </w:rPr>
        <w:t xml:space="preserve">. </w:t>
      </w:r>
      <w:r>
        <w:t xml:space="preserve">2015. </w:t>
      </w:r>
      <w:r w:rsidRPr="00987E6E">
        <w:t>Disponível em: &lt;</w:t>
      </w:r>
      <w:r w:rsidRPr="009200BB">
        <w:t>http://www.solarvoltenergia.com.br/conheca-os-tipos-de-painel-fotovoltaico-e-suas-vantagens/</w:t>
      </w:r>
      <w:r w:rsidRPr="00987E6E">
        <w:t xml:space="preserve">&gt;. Acesso em: </w:t>
      </w:r>
      <w:r>
        <w:t>25</w:t>
      </w:r>
      <w:r w:rsidRPr="00987E6E">
        <w:t xml:space="preserve"> </w:t>
      </w:r>
      <w:proofErr w:type="gramStart"/>
      <w:r>
        <w:t>Abril</w:t>
      </w:r>
      <w:proofErr w:type="gramEnd"/>
      <w:r w:rsidRPr="00987E6E">
        <w:t xml:space="preserve"> 2016.</w:t>
      </w:r>
    </w:p>
    <w:p w:rsidR="00DF5EB1" w:rsidRDefault="00510B2A" w:rsidP="00E824BC">
      <w:pPr>
        <w:pStyle w:val="RefernciasABNT"/>
      </w:pPr>
      <w:r>
        <w:t xml:space="preserve">OLIVEIRA, Kepler; SARAIVA, Maria. </w:t>
      </w:r>
      <w:r w:rsidRPr="00510B2A">
        <w:rPr>
          <w:b/>
        </w:rPr>
        <w:t>Insolação</w:t>
      </w:r>
      <w:r>
        <w:rPr>
          <w:b/>
        </w:rPr>
        <w:t xml:space="preserve">. </w:t>
      </w:r>
      <w:r w:rsidRPr="00510B2A">
        <w:t>2003</w:t>
      </w:r>
      <w:r>
        <w:t xml:space="preserve">. </w:t>
      </w:r>
      <w:r w:rsidRPr="00987E6E">
        <w:t>Disponível em: &lt;</w:t>
      </w:r>
      <w:r w:rsidRPr="00510B2A">
        <w:t>http://astro.if.ufrgs.br/estacoes/estacoes.htm</w:t>
      </w:r>
      <w:r w:rsidRPr="00987E6E">
        <w:t xml:space="preserve">&gt;. Acesso em: </w:t>
      </w:r>
      <w:r>
        <w:t>25</w:t>
      </w:r>
      <w:r w:rsidRPr="00987E6E">
        <w:t xml:space="preserve"> </w:t>
      </w:r>
      <w:proofErr w:type="gramStart"/>
      <w:r>
        <w:t>Abril</w:t>
      </w:r>
      <w:proofErr w:type="gramEnd"/>
      <w:r w:rsidRPr="00987E6E">
        <w:t xml:space="preserve"> 2016.</w:t>
      </w:r>
    </w:p>
    <w:p w:rsidR="00510B2A" w:rsidRDefault="00510B2A" w:rsidP="00E824BC">
      <w:pPr>
        <w:pStyle w:val="RefernciasABNT"/>
      </w:pPr>
      <w:r>
        <w:t xml:space="preserve">VASCONCELLOS, Carlos. </w:t>
      </w:r>
      <w:r w:rsidRPr="00510B2A">
        <w:rPr>
          <w:b/>
        </w:rPr>
        <w:t>Insolação garante vantagem competitiva</w:t>
      </w:r>
      <w:r>
        <w:rPr>
          <w:b/>
        </w:rPr>
        <w:t xml:space="preserve">. </w:t>
      </w:r>
      <w:r>
        <w:t xml:space="preserve">2012. </w:t>
      </w:r>
      <w:r w:rsidRPr="00987E6E">
        <w:t>Disponível em: &lt;</w:t>
      </w:r>
      <w:r w:rsidRPr="00510B2A">
        <w:t>http://www.metasolar.com.br/destaques/insolacao-garante-vantagem-competitiva/</w:t>
      </w:r>
      <w:r w:rsidRPr="00987E6E">
        <w:t xml:space="preserve">&gt;. Acesso em: </w:t>
      </w:r>
      <w:r>
        <w:t>25</w:t>
      </w:r>
      <w:r w:rsidRPr="00987E6E">
        <w:t xml:space="preserve"> </w:t>
      </w:r>
      <w:proofErr w:type="gramStart"/>
      <w:r>
        <w:t>Abril</w:t>
      </w:r>
      <w:proofErr w:type="gramEnd"/>
      <w:r w:rsidRPr="00987E6E">
        <w:t xml:space="preserve"> 2016.</w:t>
      </w:r>
    </w:p>
    <w:p w:rsidR="00510B2A" w:rsidRDefault="00510B2A" w:rsidP="00E824BC">
      <w:pPr>
        <w:pStyle w:val="RefernciasABNT"/>
      </w:pPr>
      <w:r>
        <w:t xml:space="preserve">ANEEL. </w:t>
      </w:r>
      <w:r w:rsidRPr="00510B2A">
        <w:rPr>
          <w:b/>
        </w:rPr>
        <w:t>Atlas de Energia Elétrica do Brasil</w:t>
      </w:r>
      <w:r>
        <w:rPr>
          <w:b/>
        </w:rPr>
        <w:t xml:space="preserve">. </w:t>
      </w:r>
      <w:r>
        <w:t xml:space="preserve">2. </w:t>
      </w:r>
      <w:r w:rsidR="00254720">
        <w:t>e</w:t>
      </w:r>
      <w:r>
        <w:t>d. - Bras</w:t>
      </w:r>
      <w:r w:rsidR="004408AA">
        <w:t>ília: ANEEL, 2006.</w:t>
      </w:r>
    </w:p>
    <w:p w:rsidR="004408AA" w:rsidRPr="003C4DCF" w:rsidRDefault="003C4DCF" w:rsidP="00E824BC">
      <w:pPr>
        <w:pStyle w:val="RefernciasABNT"/>
      </w:pPr>
      <w:r>
        <w:t xml:space="preserve">CEPEL e CRESESB. </w:t>
      </w:r>
      <w:r w:rsidRPr="003C4DCF">
        <w:rPr>
          <w:b/>
        </w:rPr>
        <w:t xml:space="preserve">Potencial Solar - </w:t>
      </w:r>
      <w:proofErr w:type="spellStart"/>
      <w:r w:rsidRPr="003C4DCF">
        <w:rPr>
          <w:b/>
        </w:rPr>
        <w:t>SunData</w:t>
      </w:r>
      <w:proofErr w:type="spellEnd"/>
      <w:r w:rsidRPr="003C4DCF">
        <w:t>.</w:t>
      </w:r>
      <w:r>
        <w:t xml:space="preserve"> 2015. </w:t>
      </w:r>
      <w:r w:rsidRPr="00987E6E">
        <w:t>Disponível em: &lt;</w:t>
      </w:r>
      <w:r w:rsidRPr="003C4DCF">
        <w:t>http://www.cresesb.cepel.br/index.php?section=sundata</w:t>
      </w:r>
      <w:r w:rsidRPr="00987E6E">
        <w:t xml:space="preserve">&gt;. Acesso em: </w:t>
      </w:r>
      <w:r>
        <w:t>25</w:t>
      </w:r>
      <w:r w:rsidRPr="00987E6E">
        <w:t xml:space="preserve"> </w:t>
      </w:r>
      <w:proofErr w:type="gramStart"/>
      <w:r>
        <w:t>Abril</w:t>
      </w:r>
      <w:proofErr w:type="gramEnd"/>
      <w:r w:rsidRPr="00987E6E">
        <w:t xml:space="preserve"> 2016.</w:t>
      </w:r>
    </w:p>
    <w:p w:rsidR="00D40E13" w:rsidRPr="00E824BC" w:rsidRDefault="00D40E13" w:rsidP="008B2F4E">
      <w:pPr>
        <w:pStyle w:val="RefernciasABNT"/>
      </w:pPr>
    </w:p>
    <w:p w:rsidR="00973C3B" w:rsidRDefault="00973C3B" w:rsidP="0076278D">
      <w:pPr>
        <w:pStyle w:val="RefernciasABNT"/>
      </w:pPr>
    </w:p>
    <w:p w:rsidR="0076278D" w:rsidRDefault="0076278D" w:rsidP="0076278D">
      <w:pPr>
        <w:pStyle w:val="Ttulo"/>
        <w:sectPr w:rsidR="0076278D" w:rsidSect="00841BBD">
          <w:pgSz w:w="11907" w:h="16840" w:code="9"/>
          <w:pgMar w:top="1701" w:right="1134" w:bottom="1134" w:left="1701" w:header="720" w:footer="720" w:gutter="0"/>
          <w:cols w:space="720"/>
          <w:titlePg/>
        </w:sectPr>
      </w:pPr>
    </w:p>
    <w:p w:rsidR="0076278D" w:rsidRPr="00581980" w:rsidRDefault="0076278D" w:rsidP="0076278D">
      <w:pPr>
        <w:pStyle w:val="Ttulo"/>
      </w:pPr>
      <w:bookmarkStart w:id="68" w:name="_Toc442257344"/>
      <w:r w:rsidRPr="00581980">
        <w:lastRenderedPageBreak/>
        <w:t>APÊNDICE</w:t>
      </w:r>
      <w:bookmarkEnd w:id="68"/>
    </w:p>
    <w:p w:rsidR="0076278D" w:rsidRPr="00581980" w:rsidRDefault="0076278D" w:rsidP="0076278D">
      <w:pPr>
        <w:pStyle w:val="Ttulo"/>
      </w:pPr>
      <w:bookmarkStart w:id="69" w:name="_Toc442257345"/>
      <w:r w:rsidRPr="00581980">
        <w:lastRenderedPageBreak/>
        <w:t>ANEXO</w:t>
      </w:r>
      <w:bookmarkEnd w:id="69"/>
    </w:p>
    <w:p w:rsidR="0076278D" w:rsidRPr="006813B9" w:rsidRDefault="0076278D" w:rsidP="0076278D">
      <w:pPr>
        <w:pStyle w:val="PargrafoABNT"/>
        <w:ind w:left="1429" w:firstLine="0"/>
      </w:pPr>
    </w:p>
    <w:p w:rsidR="0059035C" w:rsidRDefault="0059035C"/>
    <w:sectPr w:rsidR="0059035C" w:rsidSect="00841BBD">
      <w:pgSz w:w="11907" w:h="16840" w:code="9"/>
      <w:pgMar w:top="1701" w:right="1134"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A4A" w:rsidRDefault="00346A4A">
      <w:pPr>
        <w:spacing w:before="0" w:after="0"/>
      </w:pPr>
      <w:r>
        <w:separator/>
      </w:r>
    </w:p>
  </w:endnote>
  <w:endnote w:type="continuationSeparator" w:id="0">
    <w:p w:rsidR="00346A4A" w:rsidRDefault="00346A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7BE" w:rsidRDefault="00A307BE" w:rsidP="00841BB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307BE" w:rsidRDefault="00A307BE" w:rsidP="00841BBD">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7BE" w:rsidRDefault="00A307BE" w:rsidP="00841BBD">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A4A" w:rsidRDefault="00346A4A">
      <w:pPr>
        <w:spacing w:before="0" w:after="0"/>
      </w:pPr>
      <w:r>
        <w:separator/>
      </w:r>
    </w:p>
  </w:footnote>
  <w:footnote w:type="continuationSeparator" w:id="0">
    <w:p w:rsidR="00346A4A" w:rsidRDefault="00346A4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7BE" w:rsidRDefault="00A307BE">
    <w:pPr>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307BE" w:rsidRDefault="00A307BE">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7BE" w:rsidRDefault="00A307BE">
    <w:pPr>
      <w:jc w:val="right"/>
    </w:pPr>
    <w:r>
      <w:fldChar w:fldCharType="begin"/>
    </w:r>
    <w:r>
      <w:instrText xml:space="preserve"> PAGE   \* MERGEFORMAT </w:instrText>
    </w:r>
    <w:r>
      <w:fldChar w:fldCharType="separate"/>
    </w:r>
    <w:r w:rsidR="00897681">
      <w:rPr>
        <w:noProof/>
      </w:rPr>
      <w:t>41</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7BE" w:rsidRDefault="00A307BE" w:rsidP="00841BBD">
    <w:pPr>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307BE" w:rsidRDefault="00A307BE" w:rsidP="00841BBD">
    <w:pP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7BE" w:rsidRDefault="00A307BE" w:rsidP="00841BBD">
    <w:pPr>
      <w:jc w:val="right"/>
    </w:pPr>
    <w:r>
      <w:fldChar w:fldCharType="begin"/>
    </w:r>
    <w:r>
      <w:instrText>PAGE   \* MERGEFORMAT</w:instrText>
    </w:r>
    <w:r>
      <w:fldChar w:fldCharType="separate"/>
    </w:r>
    <w:r w:rsidR="00897681">
      <w:rPr>
        <w:noProof/>
      </w:rPr>
      <w:t>40</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D65A4"/>
    <w:multiLevelType w:val="hybridMultilevel"/>
    <w:tmpl w:val="2934029C"/>
    <w:lvl w:ilvl="0" w:tplc="0ECC296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702066"/>
    <w:multiLevelType w:val="hybridMultilevel"/>
    <w:tmpl w:val="2934029C"/>
    <w:lvl w:ilvl="0" w:tplc="0ECC296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73C1901"/>
    <w:multiLevelType w:val="hybridMultilevel"/>
    <w:tmpl w:val="F7C4D656"/>
    <w:lvl w:ilvl="0" w:tplc="4C802AF2">
      <w:start w:val="2"/>
      <w:numFmt w:val="decimal"/>
      <w:pStyle w:val="SUBTITULO2"/>
      <w:lvlText w:val="%1.1.1"/>
      <w:lvlJc w:val="left"/>
      <w:pPr>
        <w:ind w:left="776" w:hanging="360"/>
      </w:pPr>
      <w:rPr>
        <w:rFonts w:hint="default"/>
        <w:b/>
      </w:rPr>
    </w:lvl>
    <w:lvl w:ilvl="1" w:tplc="04160019" w:tentative="1">
      <w:start w:val="1"/>
      <w:numFmt w:val="lowerLetter"/>
      <w:lvlText w:val="%2."/>
      <w:lvlJc w:val="left"/>
      <w:pPr>
        <w:ind w:left="1496" w:hanging="360"/>
      </w:pPr>
    </w:lvl>
    <w:lvl w:ilvl="2" w:tplc="0416001B" w:tentative="1">
      <w:start w:val="1"/>
      <w:numFmt w:val="lowerRoman"/>
      <w:lvlText w:val="%3."/>
      <w:lvlJc w:val="right"/>
      <w:pPr>
        <w:ind w:left="2216" w:hanging="180"/>
      </w:pPr>
    </w:lvl>
    <w:lvl w:ilvl="3" w:tplc="0416000F" w:tentative="1">
      <w:start w:val="1"/>
      <w:numFmt w:val="decimal"/>
      <w:lvlText w:val="%4."/>
      <w:lvlJc w:val="left"/>
      <w:pPr>
        <w:ind w:left="2936" w:hanging="360"/>
      </w:pPr>
    </w:lvl>
    <w:lvl w:ilvl="4" w:tplc="04160019" w:tentative="1">
      <w:start w:val="1"/>
      <w:numFmt w:val="lowerLetter"/>
      <w:lvlText w:val="%5."/>
      <w:lvlJc w:val="left"/>
      <w:pPr>
        <w:ind w:left="3656" w:hanging="360"/>
      </w:pPr>
    </w:lvl>
    <w:lvl w:ilvl="5" w:tplc="0416001B" w:tentative="1">
      <w:start w:val="1"/>
      <w:numFmt w:val="lowerRoman"/>
      <w:lvlText w:val="%6."/>
      <w:lvlJc w:val="right"/>
      <w:pPr>
        <w:ind w:left="4376" w:hanging="180"/>
      </w:pPr>
    </w:lvl>
    <w:lvl w:ilvl="6" w:tplc="0416000F" w:tentative="1">
      <w:start w:val="1"/>
      <w:numFmt w:val="decimal"/>
      <w:lvlText w:val="%7."/>
      <w:lvlJc w:val="left"/>
      <w:pPr>
        <w:ind w:left="5096" w:hanging="360"/>
      </w:pPr>
    </w:lvl>
    <w:lvl w:ilvl="7" w:tplc="04160019" w:tentative="1">
      <w:start w:val="1"/>
      <w:numFmt w:val="lowerLetter"/>
      <w:lvlText w:val="%8."/>
      <w:lvlJc w:val="left"/>
      <w:pPr>
        <w:ind w:left="5816" w:hanging="360"/>
      </w:pPr>
    </w:lvl>
    <w:lvl w:ilvl="8" w:tplc="0416001B" w:tentative="1">
      <w:start w:val="1"/>
      <w:numFmt w:val="lowerRoman"/>
      <w:lvlText w:val="%9."/>
      <w:lvlJc w:val="right"/>
      <w:pPr>
        <w:ind w:left="6536" w:hanging="180"/>
      </w:pPr>
    </w:lvl>
  </w:abstractNum>
  <w:abstractNum w:abstractNumId="3" w15:restartNumberingAfterBreak="0">
    <w:nsid w:val="1CBB5A31"/>
    <w:multiLevelType w:val="hybridMultilevel"/>
    <w:tmpl w:val="2934029C"/>
    <w:lvl w:ilvl="0" w:tplc="0ECC296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23A53FA"/>
    <w:multiLevelType w:val="hybridMultilevel"/>
    <w:tmpl w:val="E940EC5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5DA5C23"/>
    <w:multiLevelType w:val="multilevel"/>
    <w:tmpl w:val="6D62CD34"/>
    <w:lvl w:ilvl="0">
      <w:start w:val="1"/>
      <w:numFmt w:val="decimal"/>
      <w:pStyle w:val="TITULOPRINCIPAL"/>
      <w:lvlText w:val="%1."/>
      <w:lvlJc w:val="left"/>
      <w:pPr>
        <w:ind w:left="1069" w:hanging="360"/>
      </w:pPr>
      <w:rPr>
        <w:rFonts w:ascii="Arial" w:hAnsi="Arial" w:hint="default"/>
        <w:b/>
        <w:i w:val="0"/>
        <w:strike w:val="0"/>
        <w:dstrike w:val="0"/>
        <w:vanish w:val="0"/>
        <w:sz w:val="24"/>
      </w:rPr>
    </w:lvl>
    <w:lvl w:ilvl="1">
      <w:start w:val="1"/>
      <w:numFmt w:val="decimal"/>
      <w:isLgl/>
      <w:lvlText w:val="%1.%2"/>
      <w:lvlJc w:val="left"/>
      <w:pPr>
        <w:ind w:left="719"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isLgl/>
      <w:lvlText w:val="%1.%2.%3"/>
      <w:lvlJc w:val="left"/>
      <w:pPr>
        <w:ind w:left="1079" w:hanging="720"/>
      </w:pPr>
      <w:rPr>
        <w:rFonts w:hint="default"/>
        <w:b w:val="0"/>
      </w:rPr>
    </w:lvl>
    <w:lvl w:ilvl="3">
      <w:start w:val="1"/>
      <w:numFmt w:val="decimal"/>
      <w:isLgl/>
      <w:lvlText w:val="%1.%2.%3.%4"/>
      <w:lvlJc w:val="left"/>
      <w:pPr>
        <w:ind w:left="1439" w:hanging="1080"/>
      </w:pPr>
      <w:rPr>
        <w:rFonts w:hint="default"/>
      </w:rPr>
    </w:lvl>
    <w:lvl w:ilvl="4">
      <w:start w:val="1"/>
      <w:numFmt w:val="decimal"/>
      <w:isLgl/>
      <w:lvlText w:val="%1.%2.%3.%4.%5"/>
      <w:lvlJc w:val="left"/>
      <w:pPr>
        <w:ind w:left="1439" w:hanging="1080"/>
      </w:pPr>
      <w:rPr>
        <w:rFonts w:hint="default"/>
      </w:rPr>
    </w:lvl>
    <w:lvl w:ilvl="5">
      <w:start w:val="1"/>
      <w:numFmt w:val="decimal"/>
      <w:isLgl/>
      <w:lvlText w:val="%1.%2.%3.%4.%5.%6"/>
      <w:lvlJc w:val="left"/>
      <w:pPr>
        <w:ind w:left="1799" w:hanging="1440"/>
      </w:pPr>
      <w:rPr>
        <w:rFonts w:hint="default"/>
      </w:rPr>
    </w:lvl>
    <w:lvl w:ilvl="6">
      <w:start w:val="1"/>
      <w:numFmt w:val="decimal"/>
      <w:isLgl/>
      <w:lvlText w:val="%1.%2.%3.%4.%5.%6.%7"/>
      <w:lvlJc w:val="left"/>
      <w:pPr>
        <w:ind w:left="1799" w:hanging="1440"/>
      </w:pPr>
      <w:rPr>
        <w:rFonts w:hint="default"/>
      </w:rPr>
    </w:lvl>
    <w:lvl w:ilvl="7">
      <w:start w:val="1"/>
      <w:numFmt w:val="decimal"/>
      <w:isLgl/>
      <w:lvlText w:val="%1.%2.%3.%4.%5.%6.%7.%8"/>
      <w:lvlJc w:val="left"/>
      <w:pPr>
        <w:ind w:left="2159" w:hanging="1800"/>
      </w:pPr>
      <w:rPr>
        <w:rFonts w:hint="default"/>
      </w:rPr>
    </w:lvl>
    <w:lvl w:ilvl="8">
      <w:start w:val="1"/>
      <w:numFmt w:val="decimal"/>
      <w:isLgl/>
      <w:lvlText w:val="%1.%2.%3.%4.%5.%6.%7.%8.%9"/>
      <w:lvlJc w:val="left"/>
      <w:pPr>
        <w:ind w:left="2159" w:hanging="1800"/>
      </w:pPr>
      <w:rPr>
        <w:rFonts w:hint="default"/>
      </w:rPr>
    </w:lvl>
  </w:abstractNum>
  <w:abstractNum w:abstractNumId="6" w15:restartNumberingAfterBreak="0">
    <w:nsid w:val="2AA654AC"/>
    <w:multiLevelType w:val="hybridMultilevel"/>
    <w:tmpl w:val="386A9222"/>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7" w15:restartNumberingAfterBreak="0">
    <w:nsid w:val="49783596"/>
    <w:multiLevelType w:val="multilevel"/>
    <w:tmpl w:val="5B7E6A36"/>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8" w15:restartNumberingAfterBreak="0">
    <w:nsid w:val="662577A0"/>
    <w:multiLevelType w:val="hybridMultilevel"/>
    <w:tmpl w:val="833E625C"/>
    <w:lvl w:ilvl="0" w:tplc="D5C21D8A">
      <w:start w:val="1"/>
      <w:numFmt w:val="decimal"/>
      <w:pStyle w:val="SUBTITULO1"/>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0E972D9"/>
    <w:multiLevelType w:val="hybridMultilevel"/>
    <w:tmpl w:val="2934029C"/>
    <w:lvl w:ilvl="0" w:tplc="0ECC296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87A38AD"/>
    <w:multiLevelType w:val="hybridMultilevel"/>
    <w:tmpl w:val="EDCC458A"/>
    <w:lvl w:ilvl="0" w:tplc="9DDEEDCA">
      <w:start w:val="1"/>
      <w:numFmt w:val="decimal"/>
      <w:lvlText w:val="%1.1"/>
      <w:lvlJc w:val="left"/>
      <w:pPr>
        <w:ind w:left="941" w:hanging="360"/>
      </w:pPr>
      <w:rPr>
        <w:rFonts w:hint="default"/>
      </w:rPr>
    </w:lvl>
    <w:lvl w:ilvl="1" w:tplc="04160019" w:tentative="1">
      <w:start w:val="1"/>
      <w:numFmt w:val="lowerLetter"/>
      <w:lvlText w:val="%2."/>
      <w:lvlJc w:val="left"/>
      <w:pPr>
        <w:ind w:left="1661" w:hanging="360"/>
      </w:pPr>
    </w:lvl>
    <w:lvl w:ilvl="2" w:tplc="0416001B" w:tentative="1">
      <w:start w:val="1"/>
      <w:numFmt w:val="lowerRoman"/>
      <w:lvlText w:val="%3."/>
      <w:lvlJc w:val="right"/>
      <w:pPr>
        <w:ind w:left="2381" w:hanging="180"/>
      </w:pPr>
    </w:lvl>
    <w:lvl w:ilvl="3" w:tplc="0416000F" w:tentative="1">
      <w:start w:val="1"/>
      <w:numFmt w:val="decimal"/>
      <w:lvlText w:val="%4."/>
      <w:lvlJc w:val="left"/>
      <w:pPr>
        <w:ind w:left="3101" w:hanging="360"/>
      </w:pPr>
    </w:lvl>
    <w:lvl w:ilvl="4" w:tplc="04160019" w:tentative="1">
      <w:start w:val="1"/>
      <w:numFmt w:val="lowerLetter"/>
      <w:lvlText w:val="%5."/>
      <w:lvlJc w:val="left"/>
      <w:pPr>
        <w:ind w:left="3821" w:hanging="360"/>
      </w:pPr>
    </w:lvl>
    <w:lvl w:ilvl="5" w:tplc="0416001B" w:tentative="1">
      <w:start w:val="1"/>
      <w:numFmt w:val="lowerRoman"/>
      <w:lvlText w:val="%6."/>
      <w:lvlJc w:val="right"/>
      <w:pPr>
        <w:ind w:left="4541" w:hanging="180"/>
      </w:pPr>
    </w:lvl>
    <w:lvl w:ilvl="6" w:tplc="0416000F" w:tentative="1">
      <w:start w:val="1"/>
      <w:numFmt w:val="decimal"/>
      <w:lvlText w:val="%7."/>
      <w:lvlJc w:val="left"/>
      <w:pPr>
        <w:ind w:left="5261" w:hanging="360"/>
      </w:pPr>
    </w:lvl>
    <w:lvl w:ilvl="7" w:tplc="04160019" w:tentative="1">
      <w:start w:val="1"/>
      <w:numFmt w:val="lowerLetter"/>
      <w:lvlText w:val="%8."/>
      <w:lvlJc w:val="left"/>
      <w:pPr>
        <w:ind w:left="5981" w:hanging="360"/>
      </w:pPr>
    </w:lvl>
    <w:lvl w:ilvl="8" w:tplc="0416001B" w:tentative="1">
      <w:start w:val="1"/>
      <w:numFmt w:val="lowerRoman"/>
      <w:lvlText w:val="%9."/>
      <w:lvlJc w:val="right"/>
      <w:pPr>
        <w:ind w:left="6701" w:hanging="180"/>
      </w:pPr>
    </w:lvl>
  </w:abstractNum>
  <w:abstractNum w:abstractNumId="11" w15:restartNumberingAfterBreak="0">
    <w:nsid w:val="7EBF3DAD"/>
    <w:multiLevelType w:val="hybridMultilevel"/>
    <w:tmpl w:val="FDE2896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15:restartNumberingAfterBreak="0">
    <w:nsid w:val="7F8560B4"/>
    <w:multiLevelType w:val="multilevel"/>
    <w:tmpl w:val="210AD03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12"/>
  </w:num>
  <w:num w:numId="20">
    <w:abstractNumId w:val="5"/>
  </w:num>
  <w:num w:numId="21">
    <w:abstractNumId w:val="6"/>
  </w:num>
  <w:num w:numId="22">
    <w:abstractNumId w:val="4"/>
  </w:num>
  <w:num w:numId="23">
    <w:abstractNumId w:val="3"/>
  </w:num>
  <w:num w:numId="24">
    <w:abstractNumId w:val="0"/>
  </w:num>
  <w:num w:numId="25">
    <w:abstractNumId w:val="1"/>
  </w:num>
  <w:num w:numId="26">
    <w:abstractNumId w:val="9"/>
  </w:num>
  <w:num w:numId="27">
    <w:abstractNumId w:val="11"/>
  </w:num>
  <w:num w:numId="28">
    <w:abstractNumId w:val="8"/>
  </w:num>
  <w:num w:numId="29">
    <w:abstractNumId w:val="2"/>
  </w:num>
  <w:num w:numId="30">
    <w:abstractNumId w:val="8"/>
    <w:lvlOverride w:ilvl="0">
      <w:startOverride w:val="4"/>
    </w:lvlOverride>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78D"/>
    <w:rsid w:val="0001372A"/>
    <w:rsid w:val="000151FB"/>
    <w:rsid w:val="0002391F"/>
    <w:rsid w:val="00091145"/>
    <w:rsid w:val="000929AA"/>
    <w:rsid w:val="00093810"/>
    <w:rsid w:val="000A1BB0"/>
    <w:rsid w:val="000A3034"/>
    <w:rsid w:val="000A7D14"/>
    <w:rsid w:val="000D4AD3"/>
    <w:rsid w:val="00105A54"/>
    <w:rsid w:val="00106C37"/>
    <w:rsid w:val="00130D68"/>
    <w:rsid w:val="00156EE7"/>
    <w:rsid w:val="001A1C76"/>
    <w:rsid w:val="001A2810"/>
    <w:rsid w:val="001B567B"/>
    <w:rsid w:val="001C332E"/>
    <w:rsid w:val="001E03CF"/>
    <w:rsid w:val="001E4754"/>
    <w:rsid w:val="00206CF9"/>
    <w:rsid w:val="00210D90"/>
    <w:rsid w:val="00231919"/>
    <w:rsid w:val="00237A5E"/>
    <w:rsid w:val="00240E71"/>
    <w:rsid w:val="00243C8D"/>
    <w:rsid w:val="00245B7F"/>
    <w:rsid w:val="00246EA0"/>
    <w:rsid w:val="00254720"/>
    <w:rsid w:val="00275688"/>
    <w:rsid w:val="002A787B"/>
    <w:rsid w:val="002B0446"/>
    <w:rsid w:val="002C6D90"/>
    <w:rsid w:val="002E1546"/>
    <w:rsid w:val="00313FE2"/>
    <w:rsid w:val="00325366"/>
    <w:rsid w:val="00337A40"/>
    <w:rsid w:val="00345D05"/>
    <w:rsid w:val="00346A4A"/>
    <w:rsid w:val="00355653"/>
    <w:rsid w:val="00361359"/>
    <w:rsid w:val="00363DF1"/>
    <w:rsid w:val="00373FBB"/>
    <w:rsid w:val="00387D05"/>
    <w:rsid w:val="003905D4"/>
    <w:rsid w:val="003A1B28"/>
    <w:rsid w:val="003C4DCF"/>
    <w:rsid w:val="003D341B"/>
    <w:rsid w:val="003D3DEB"/>
    <w:rsid w:val="003D47D4"/>
    <w:rsid w:val="003F3869"/>
    <w:rsid w:val="003F521F"/>
    <w:rsid w:val="004018FE"/>
    <w:rsid w:val="00413BBA"/>
    <w:rsid w:val="004408AA"/>
    <w:rsid w:val="00441137"/>
    <w:rsid w:val="0046056A"/>
    <w:rsid w:val="00477534"/>
    <w:rsid w:val="0048603D"/>
    <w:rsid w:val="004B4EDD"/>
    <w:rsid w:val="004D79EB"/>
    <w:rsid w:val="004E04A7"/>
    <w:rsid w:val="004E4B9A"/>
    <w:rsid w:val="004F468F"/>
    <w:rsid w:val="00500E75"/>
    <w:rsid w:val="00507F2C"/>
    <w:rsid w:val="00510B2A"/>
    <w:rsid w:val="00521B5C"/>
    <w:rsid w:val="00561DA5"/>
    <w:rsid w:val="005623B6"/>
    <w:rsid w:val="0059035C"/>
    <w:rsid w:val="005A4C56"/>
    <w:rsid w:val="005A634C"/>
    <w:rsid w:val="005C5F66"/>
    <w:rsid w:val="00604180"/>
    <w:rsid w:val="0061165E"/>
    <w:rsid w:val="00630B8C"/>
    <w:rsid w:val="006316E4"/>
    <w:rsid w:val="00634BBE"/>
    <w:rsid w:val="00635602"/>
    <w:rsid w:val="00651C3D"/>
    <w:rsid w:val="006672C9"/>
    <w:rsid w:val="006A7575"/>
    <w:rsid w:val="006C5E94"/>
    <w:rsid w:val="006D1CC2"/>
    <w:rsid w:val="006D2EF1"/>
    <w:rsid w:val="006F57D5"/>
    <w:rsid w:val="00701276"/>
    <w:rsid w:val="00711968"/>
    <w:rsid w:val="00747CDE"/>
    <w:rsid w:val="0076278D"/>
    <w:rsid w:val="00775A69"/>
    <w:rsid w:val="00793DD3"/>
    <w:rsid w:val="007A2221"/>
    <w:rsid w:val="007D3C4A"/>
    <w:rsid w:val="007F475A"/>
    <w:rsid w:val="008067B1"/>
    <w:rsid w:val="00841BBD"/>
    <w:rsid w:val="00843931"/>
    <w:rsid w:val="00854A56"/>
    <w:rsid w:val="008600CF"/>
    <w:rsid w:val="00897681"/>
    <w:rsid w:val="008A258D"/>
    <w:rsid w:val="008B031A"/>
    <w:rsid w:val="008B2F4E"/>
    <w:rsid w:val="008E2C2E"/>
    <w:rsid w:val="008F6F6E"/>
    <w:rsid w:val="00901EC1"/>
    <w:rsid w:val="00915A38"/>
    <w:rsid w:val="009200BB"/>
    <w:rsid w:val="009220A9"/>
    <w:rsid w:val="00955250"/>
    <w:rsid w:val="0096429E"/>
    <w:rsid w:val="00970EE6"/>
    <w:rsid w:val="00973C3B"/>
    <w:rsid w:val="009B3DDA"/>
    <w:rsid w:val="009C7200"/>
    <w:rsid w:val="009D2415"/>
    <w:rsid w:val="00A15EFD"/>
    <w:rsid w:val="00A307BE"/>
    <w:rsid w:val="00A55223"/>
    <w:rsid w:val="00A8591B"/>
    <w:rsid w:val="00AD172A"/>
    <w:rsid w:val="00AD232E"/>
    <w:rsid w:val="00AD7DA2"/>
    <w:rsid w:val="00AE0027"/>
    <w:rsid w:val="00B0028F"/>
    <w:rsid w:val="00B04CC6"/>
    <w:rsid w:val="00B10F1E"/>
    <w:rsid w:val="00B11ACC"/>
    <w:rsid w:val="00B2452B"/>
    <w:rsid w:val="00B53B6D"/>
    <w:rsid w:val="00B82E8E"/>
    <w:rsid w:val="00BA388B"/>
    <w:rsid w:val="00BC34B8"/>
    <w:rsid w:val="00BD47F0"/>
    <w:rsid w:val="00BD5476"/>
    <w:rsid w:val="00BE1607"/>
    <w:rsid w:val="00C2495A"/>
    <w:rsid w:val="00C31D07"/>
    <w:rsid w:val="00C529AC"/>
    <w:rsid w:val="00C53A13"/>
    <w:rsid w:val="00C63C9E"/>
    <w:rsid w:val="00C716D6"/>
    <w:rsid w:val="00C722F4"/>
    <w:rsid w:val="00CC0457"/>
    <w:rsid w:val="00CD098A"/>
    <w:rsid w:val="00D22311"/>
    <w:rsid w:val="00D40E13"/>
    <w:rsid w:val="00D632DC"/>
    <w:rsid w:val="00D80783"/>
    <w:rsid w:val="00D80CA6"/>
    <w:rsid w:val="00D87F6C"/>
    <w:rsid w:val="00DC0A35"/>
    <w:rsid w:val="00DE42A8"/>
    <w:rsid w:val="00DE6E58"/>
    <w:rsid w:val="00DF1E9B"/>
    <w:rsid w:val="00DF3C42"/>
    <w:rsid w:val="00DF5EB1"/>
    <w:rsid w:val="00E43B21"/>
    <w:rsid w:val="00E52331"/>
    <w:rsid w:val="00E5604E"/>
    <w:rsid w:val="00E657EB"/>
    <w:rsid w:val="00E70DCC"/>
    <w:rsid w:val="00E73A89"/>
    <w:rsid w:val="00E804A5"/>
    <w:rsid w:val="00E824BC"/>
    <w:rsid w:val="00E86D70"/>
    <w:rsid w:val="00EB14AB"/>
    <w:rsid w:val="00EC0EF5"/>
    <w:rsid w:val="00ED6494"/>
    <w:rsid w:val="00ED7395"/>
    <w:rsid w:val="00EE49EC"/>
    <w:rsid w:val="00EF10F4"/>
    <w:rsid w:val="00EF1B8F"/>
    <w:rsid w:val="00F25EEC"/>
    <w:rsid w:val="00F57408"/>
    <w:rsid w:val="00F73C2B"/>
    <w:rsid w:val="00F83978"/>
    <w:rsid w:val="00F914C6"/>
    <w:rsid w:val="00FB05BF"/>
    <w:rsid w:val="00FB1449"/>
    <w:rsid w:val="00FB31C9"/>
    <w:rsid w:val="00FC4BF1"/>
    <w:rsid w:val="00FC64AA"/>
    <w:rsid w:val="00FD1095"/>
    <w:rsid w:val="00FD1C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925CA-2B22-496E-9300-DC3EA2103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6278D"/>
    <w:pPr>
      <w:spacing w:before="240" w:after="480"/>
    </w:pPr>
  </w:style>
  <w:style w:type="paragraph" w:styleId="Ttulo1">
    <w:name w:val="heading 1"/>
    <w:aliases w:val="1.1 Subitem_"/>
    <w:basedOn w:val="Normal"/>
    <w:next w:val="Corpodetexto"/>
    <w:link w:val="Ttulo1Char"/>
    <w:qFormat/>
    <w:rsid w:val="001A2810"/>
    <w:pPr>
      <w:keepNext/>
      <w:pageBreakBefore/>
      <w:numPr>
        <w:numId w:val="18"/>
      </w:numPr>
      <w:spacing w:after="60" w:line="360" w:lineRule="auto"/>
      <w:outlineLvl w:val="0"/>
    </w:pPr>
    <w:rPr>
      <w:rFonts w:cs="Arial"/>
      <w:b/>
      <w:bCs/>
      <w:caps/>
      <w:noProof/>
      <w:kern w:val="32"/>
      <w:sz w:val="28"/>
      <w:szCs w:val="32"/>
    </w:rPr>
  </w:style>
  <w:style w:type="paragraph" w:styleId="Ttulo2">
    <w:name w:val="heading 2"/>
    <w:basedOn w:val="Normal"/>
    <w:next w:val="Normal"/>
    <w:link w:val="Ttulo2Char"/>
    <w:qFormat/>
    <w:rsid w:val="006C5E94"/>
    <w:pPr>
      <w:keepNext/>
      <w:numPr>
        <w:ilvl w:val="1"/>
        <w:numId w:val="18"/>
      </w:numPr>
      <w:spacing w:line="360" w:lineRule="auto"/>
      <w:outlineLvl w:val="1"/>
    </w:pPr>
    <w:rPr>
      <w:rFonts w:ascii="Arial" w:hAnsi="Arial" w:cs="Arial"/>
      <w:b/>
      <w:bCs/>
      <w:iCs/>
      <w:sz w:val="24"/>
      <w:szCs w:val="28"/>
    </w:rPr>
  </w:style>
  <w:style w:type="paragraph" w:styleId="Ttulo3">
    <w:name w:val="heading 3"/>
    <w:basedOn w:val="Normal"/>
    <w:next w:val="Normal"/>
    <w:link w:val="Ttulo3Char"/>
    <w:qFormat/>
    <w:rsid w:val="006C5E94"/>
    <w:pPr>
      <w:keepNext/>
      <w:numPr>
        <w:ilvl w:val="2"/>
        <w:numId w:val="18"/>
      </w:numPr>
      <w:spacing w:after="60"/>
      <w:outlineLvl w:val="2"/>
    </w:pPr>
    <w:rPr>
      <w:rFonts w:ascii="Arial" w:hAnsi="Arial" w:cs="Arial"/>
      <w:b/>
      <w:bCs/>
      <w:sz w:val="24"/>
      <w:szCs w:val="26"/>
    </w:rPr>
  </w:style>
  <w:style w:type="paragraph" w:styleId="Ttulo4">
    <w:name w:val="heading 4"/>
    <w:basedOn w:val="Ttulo3"/>
    <w:next w:val="Normal"/>
    <w:link w:val="Ttulo4Char"/>
    <w:qFormat/>
    <w:rsid w:val="006C5E94"/>
    <w:pPr>
      <w:numPr>
        <w:ilvl w:val="3"/>
      </w:numPr>
      <w:outlineLvl w:val="3"/>
    </w:pPr>
    <w:rPr>
      <w:bCs w:val="0"/>
      <w:szCs w:val="28"/>
    </w:rPr>
  </w:style>
  <w:style w:type="paragraph" w:styleId="Ttulo5">
    <w:name w:val="heading 5"/>
    <w:basedOn w:val="Normal"/>
    <w:next w:val="Normal"/>
    <w:link w:val="Ttulo5Char"/>
    <w:qFormat/>
    <w:rsid w:val="001A2810"/>
    <w:pPr>
      <w:numPr>
        <w:ilvl w:val="4"/>
        <w:numId w:val="18"/>
      </w:numPr>
      <w:spacing w:after="60"/>
      <w:outlineLvl w:val="4"/>
    </w:pPr>
    <w:rPr>
      <w:b/>
      <w:bCs/>
      <w:i/>
      <w:iCs/>
      <w:sz w:val="26"/>
      <w:szCs w:val="26"/>
    </w:rPr>
  </w:style>
  <w:style w:type="paragraph" w:styleId="Ttulo6">
    <w:name w:val="heading 6"/>
    <w:basedOn w:val="Normal"/>
    <w:next w:val="Normal"/>
    <w:link w:val="Ttulo6Char"/>
    <w:qFormat/>
    <w:rsid w:val="001A2810"/>
    <w:pPr>
      <w:numPr>
        <w:ilvl w:val="5"/>
        <w:numId w:val="18"/>
      </w:numPr>
      <w:spacing w:after="60"/>
      <w:outlineLvl w:val="5"/>
    </w:pPr>
    <w:rPr>
      <w:b/>
      <w:bCs/>
      <w:sz w:val="22"/>
      <w:szCs w:val="22"/>
    </w:rPr>
  </w:style>
  <w:style w:type="paragraph" w:styleId="Ttulo7">
    <w:name w:val="heading 7"/>
    <w:basedOn w:val="Normal"/>
    <w:next w:val="Normal"/>
    <w:link w:val="Ttulo7Char"/>
    <w:qFormat/>
    <w:rsid w:val="001A2810"/>
    <w:pPr>
      <w:numPr>
        <w:ilvl w:val="6"/>
        <w:numId w:val="18"/>
      </w:numPr>
      <w:spacing w:after="60"/>
      <w:outlineLvl w:val="6"/>
    </w:pPr>
  </w:style>
  <w:style w:type="paragraph" w:styleId="Ttulo8">
    <w:name w:val="heading 8"/>
    <w:basedOn w:val="Normal"/>
    <w:next w:val="Normal"/>
    <w:link w:val="Ttulo8Char"/>
    <w:qFormat/>
    <w:rsid w:val="001A2810"/>
    <w:pPr>
      <w:numPr>
        <w:ilvl w:val="7"/>
        <w:numId w:val="18"/>
      </w:numPr>
      <w:spacing w:after="60"/>
      <w:outlineLvl w:val="7"/>
    </w:pPr>
    <w:rPr>
      <w:i/>
      <w:iCs/>
    </w:rPr>
  </w:style>
  <w:style w:type="paragraph" w:styleId="Ttulo9">
    <w:name w:val="heading 9"/>
    <w:basedOn w:val="Normal"/>
    <w:next w:val="Normal"/>
    <w:link w:val="Ttulo9Char"/>
    <w:qFormat/>
    <w:rsid w:val="001A2810"/>
    <w:pPr>
      <w:numPr>
        <w:ilvl w:val="8"/>
        <w:numId w:val="18"/>
      </w:numPr>
      <w:spacing w:after="60"/>
      <w:outlineLvl w:val="8"/>
    </w:pPr>
    <w:rPr>
      <w:rFonts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1.1 Subitem_ Char"/>
    <w:basedOn w:val="Fontepargpadro"/>
    <w:link w:val="Ttulo1"/>
    <w:rsid w:val="00BA388B"/>
    <w:rPr>
      <w:rFonts w:ascii="Arial" w:hAnsi="Arial" w:cs="Arial"/>
      <w:b/>
      <w:bCs/>
      <w:caps/>
      <w:noProof/>
      <w:kern w:val="32"/>
      <w:sz w:val="28"/>
      <w:szCs w:val="32"/>
      <w:lang w:eastAsia="pt-BR"/>
    </w:rPr>
  </w:style>
  <w:style w:type="paragraph" w:styleId="Corpodetexto">
    <w:name w:val="Body Text"/>
    <w:basedOn w:val="Normal"/>
    <w:link w:val="CorpodetextoChar"/>
    <w:unhideWhenUsed/>
    <w:rsid w:val="00BA388B"/>
    <w:pPr>
      <w:spacing w:after="120"/>
    </w:pPr>
  </w:style>
  <w:style w:type="character" w:customStyle="1" w:styleId="CorpodetextoChar">
    <w:name w:val="Corpo de texto Char"/>
    <w:basedOn w:val="Fontepargpadro"/>
    <w:link w:val="Corpodetexto"/>
    <w:uiPriority w:val="99"/>
    <w:semiHidden/>
    <w:rsid w:val="00BA388B"/>
    <w:rPr>
      <w:rFonts w:ascii="Arial" w:hAnsi="Arial"/>
      <w:sz w:val="24"/>
      <w:szCs w:val="24"/>
    </w:rPr>
  </w:style>
  <w:style w:type="character" w:customStyle="1" w:styleId="Ttulo2Char">
    <w:name w:val="Título 2 Char"/>
    <w:basedOn w:val="Fontepargpadro"/>
    <w:link w:val="Ttulo2"/>
    <w:rsid w:val="006C5E94"/>
    <w:rPr>
      <w:rFonts w:ascii="Arial" w:hAnsi="Arial" w:cs="Arial"/>
      <w:b/>
      <w:bCs/>
      <w:iCs/>
      <w:sz w:val="24"/>
      <w:szCs w:val="28"/>
    </w:rPr>
  </w:style>
  <w:style w:type="character" w:customStyle="1" w:styleId="Ttulo3Char">
    <w:name w:val="Título 3 Char"/>
    <w:basedOn w:val="Fontepargpadro"/>
    <w:link w:val="Ttulo3"/>
    <w:rsid w:val="006C5E94"/>
    <w:rPr>
      <w:rFonts w:ascii="Arial" w:hAnsi="Arial" w:cs="Arial"/>
      <w:b/>
      <w:bCs/>
      <w:sz w:val="24"/>
      <w:szCs w:val="26"/>
    </w:rPr>
  </w:style>
  <w:style w:type="character" w:customStyle="1" w:styleId="Ttulo4Char">
    <w:name w:val="Título 4 Char"/>
    <w:basedOn w:val="Fontepargpadro"/>
    <w:link w:val="Ttulo4"/>
    <w:rsid w:val="006C5E94"/>
    <w:rPr>
      <w:rFonts w:ascii="Arial" w:hAnsi="Arial" w:cs="Arial"/>
      <w:b/>
      <w:sz w:val="24"/>
      <w:szCs w:val="28"/>
    </w:rPr>
  </w:style>
  <w:style w:type="character" w:customStyle="1" w:styleId="Ttulo5Char">
    <w:name w:val="Título 5 Char"/>
    <w:basedOn w:val="Fontepargpadro"/>
    <w:link w:val="Ttulo5"/>
    <w:rsid w:val="00BA388B"/>
    <w:rPr>
      <w:rFonts w:ascii="Arial" w:hAnsi="Arial"/>
      <w:b/>
      <w:bCs/>
      <w:i/>
      <w:iCs/>
      <w:sz w:val="26"/>
      <w:szCs w:val="26"/>
    </w:rPr>
  </w:style>
  <w:style w:type="character" w:customStyle="1" w:styleId="Ttulo6Char">
    <w:name w:val="Título 6 Char"/>
    <w:basedOn w:val="Fontepargpadro"/>
    <w:link w:val="Ttulo6"/>
    <w:rsid w:val="00BA388B"/>
    <w:rPr>
      <w:b/>
      <w:bCs/>
      <w:sz w:val="22"/>
      <w:szCs w:val="22"/>
    </w:rPr>
  </w:style>
  <w:style w:type="character" w:customStyle="1" w:styleId="Ttulo7Char">
    <w:name w:val="Título 7 Char"/>
    <w:basedOn w:val="Fontepargpadro"/>
    <w:link w:val="Ttulo7"/>
    <w:rsid w:val="00BA388B"/>
    <w:rPr>
      <w:sz w:val="24"/>
      <w:szCs w:val="24"/>
    </w:rPr>
  </w:style>
  <w:style w:type="character" w:customStyle="1" w:styleId="Ttulo8Char">
    <w:name w:val="Título 8 Char"/>
    <w:basedOn w:val="Fontepargpadro"/>
    <w:link w:val="Ttulo8"/>
    <w:rsid w:val="00BA388B"/>
    <w:rPr>
      <w:i/>
      <w:iCs/>
      <w:sz w:val="24"/>
      <w:szCs w:val="24"/>
    </w:rPr>
  </w:style>
  <w:style w:type="character" w:customStyle="1" w:styleId="Ttulo9Char">
    <w:name w:val="Título 9 Char"/>
    <w:basedOn w:val="Fontepargpadro"/>
    <w:link w:val="Ttulo9"/>
    <w:rsid w:val="00BA388B"/>
    <w:rPr>
      <w:rFonts w:ascii="Arial" w:hAnsi="Arial" w:cs="Arial"/>
      <w:sz w:val="22"/>
      <w:szCs w:val="22"/>
    </w:rPr>
  </w:style>
  <w:style w:type="paragraph" w:styleId="Ttulo">
    <w:name w:val="Title"/>
    <w:aliases w:val="Título Apêndice e Anexo"/>
    <w:basedOn w:val="Normal"/>
    <w:link w:val="TtuloChar"/>
    <w:qFormat/>
    <w:rsid w:val="001A2810"/>
    <w:pPr>
      <w:pageBreakBefore/>
      <w:spacing w:line="360" w:lineRule="auto"/>
      <w:jc w:val="center"/>
      <w:outlineLvl w:val="0"/>
    </w:pPr>
    <w:rPr>
      <w:rFonts w:cs="Arial"/>
      <w:b/>
      <w:bCs/>
      <w:caps/>
      <w:kern w:val="28"/>
      <w:sz w:val="28"/>
      <w:szCs w:val="32"/>
    </w:rPr>
  </w:style>
  <w:style w:type="character" w:customStyle="1" w:styleId="TtuloChar">
    <w:name w:val="Título Char"/>
    <w:aliases w:val="Título Apêndice e Anexo Char"/>
    <w:basedOn w:val="Fontepargpadro"/>
    <w:link w:val="Ttulo"/>
    <w:rsid w:val="00BA388B"/>
    <w:rPr>
      <w:rFonts w:ascii="Arial" w:hAnsi="Arial" w:cs="Arial"/>
      <w:b/>
      <w:bCs/>
      <w:caps/>
      <w:kern w:val="28"/>
      <w:sz w:val="28"/>
      <w:szCs w:val="32"/>
    </w:rPr>
  </w:style>
  <w:style w:type="paragraph" w:styleId="SemEspaamento">
    <w:name w:val="No Spacing"/>
    <w:uiPriority w:val="1"/>
    <w:qFormat/>
    <w:rsid w:val="001A2810"/>
    <w:rPr>
      <w:rFonts w:ascii="Calibri" w:hAnsi="Calibri"/>
      <w:sz w:val="22"/>
      <w:szCs w:val="22"/>
    </w:rPr>
  </w:style>
  <w:style w:type="paragraph" w:styleId="PargrafodaLista">
    <w:name w:val="List Paragraph"/>
    <w:basedOn w:val="Normal"/>
    <w:link w:val="PargrafodaListaChar"/>
    <w:uiPriority w:val="34"/>
    <w:qFormat/>
    <w:rsid w:val="001A2810"/>
    <w:pPr>
      <w:ind w:left="720"/>
      <w:contextualSpacing/>
    </w:pPr>
  </w:style>
  <w:style w:type="paragraph" w:styleId="Citao">
    <w:name w:val="Quote"/>
    <w:basedOn w:val="Normal"/>
    <w:link w:val="CitaoChar"/>
    <w:qFormat/>
    <w:rsid w:val="001A2810"/>
    <w:pPr>
      <w:spacing w:before="120" w:after="120"/>
      <w:ind w:left="2268"/>
      <w:jc w:val="both"/>
    </w:pPr>
  </w:style>
  <w:style w:type="character" w:customStyle="1" w:styleId="CitaoChar">
    <w:name w:val="Citação Char"/>
    <w:basedOn w:val="Fontepargpadro"/>
    <w:link w:val="Citao"/>
    <w:rsid w:val="00BA388B"/>
    <w:rPr>
      <w:rFonts w:ascii="Arial" w:hAnsi="Arial"/>
      <w:szCs w:val="24"/>
    </w:rPr>
  </w:style>
  <w:style w:type="paragraph" w:styleId="CabealhodoSumrio">
    <w:name w:val="TOC Heading"/>
    <w:basedOn w:val="Ttulo1"/>
    <w:next w:val="Normal"/>
    <w:uiPriority w:val="39"/>
    <w:unhideWhenUsed/>
    <w:qFormat/>
    <w:rsid w:val="001A2810"/>
    <w:pPr>
      <w:keepLines/>
      <w:pageBreakBefore w:val="0"/>
      <w:numPr>
        <w:numId w:val="0"/>
      </w:numPr>
      <w:spacing w:before="480" w:after="0" w:line="276" w:lineRule="auto"/>
      <w:outlineLvl w:val="9"/>
    </w:pPr>
    <w:rPr>
      <w:rFonts w:ascii="Cambria" w:hAnsi="Cambria" w:cs="Times New Roman"/>
      <w:caps w:val="0"/>
      <w:color w:val="365F91"/>
      <w:kern w:val="0"/>
      <w:szCs w:val="28"/>
    </w:rPr>
  </w:style>
  <w:style w:type="paragraph" w:styleId="Sumrio2">
    <w:name w:val="toc 2"/>
    <w:basedOn w:val="Normal"/>
    <w:next w:val="Normal"/>
    <w:link w:val="Sumrio2Char"/>
    <w:autoRedefine/>
    <w:uiPriority w:val="39"/>
    <w:qFormat/>
    <w:rsid w:val="0076278D"/>
    <w:pPr>
      <w:spacing w:before="0" w:after="0"/>
      <w:ind w:left="200"/>
    </w:pPr>
    <w:rPr>
      <w:rFonts w:ascii="Arial" w:hAnsi="Arial" w:cstheme="minorHAnsi"/>
      <w:smallCaps/>
      <w:sz w:val="24"/>
    </w:rPr>
  </w:style>
  <w:style w:type="paragraph" w:styleId="Sumrio3">
    <w:name w:val="toc 3"/>
    <w:basedOn w:val="Normal"/>
    <w:next w:val="Normal"/>
    <w:autoRedefine/>
    <w:uiPriority w:val="39"/>
    <w:qFormat/>
    <w:rsid w:val="0076278D"/>
    <w:pPr>
      <w:spacing w:before="0" w:after="0"/>
      <w:ind w:left="400"/>
    </w:pPr>
    <w:rPr>
      <w:rFonts w:ascii="Arial" w:hAnsi="Arial" w:cstheme="minorHAnsi"/>
      <w:iCs/>
      <w:sz w:val="24"/>
    </w:rPr>
  </w:style>
  <w:style w:type="character" w:styleId="nfase">
    <w:name w:val="Emphasis"/>
    <w:basedOn w:val="Fontepargpadro"/>
    <w:qFormat/>
    <w:rsid w:val="001A2810"/>
    <w:rPr>
      <w:i/>
      <w:iCs/>
    </w:rPr>
  </w:style>
  <w:style w:type="paragraph" w:styleId="Recuodecorpodetexto">
    <w:name w:val="Body Text Indent"/>
    <w:basedOn w:val="Normal"/>
    <w:link w:val="RecuodecorpodetextoChar"/>
    <w:rsid w:val="0076278D"/>
    <w:pPr>
      <w:ind w:left="4678"/>
      <w:jc w:val="both"/>
    </w:pPr>
    <w:rPr>
      <w:rFonts w:ascii="Arial" w:hAnsi="Arial"/>
      <w:sz w:val="24"/>
    </w:rPr>
  </w:style>
  <w:style w:type="character" w:customStyle="1" w:styleId="RecuodecorpodetextoChar">
    <w:name w:val="Recuo de corpo de texto Char"/>
    <w:basedOn w:val="Fontepargpadro"/>
    <w:link w:val="Recuodecorpodetexto"/>
    <w:rsid w:val="0076278D"/>
    <w:rPr>
      <w:rFonts w:ascii="Arial" w:hAnsi="Arial"/>
      <w:sz w:val="24"/>
    </w:rPr>
  </w:style>
  <w:style w:type="paragraph" w:styleId="Recuodecorpodetexto2">
    <w:name w:val="Body Text Indent 2"/>
    <w:basedOn w:val="Normal"/>
    <w:link w:val="Recuodecorpodetexto2Char"/>
    <w:rsid w:val="0076278D"/>
    <w:pPr>
      <w:ind w:firstLine="1701"/>
      <w:jc w:val="both"/>
    </w:pPr>
    <w:rPr>
      <w:rFonts w:ascii="Arial" w:hAnsi="Arial"/>
      <w:sz w:val="24"/>
    </w:rPr>
  </w:style>
  <w:style w:type="character" w:customStyle="1" w:styleId="Recuodecorpodetexto2Char">
    <w:name w:val="Recuo de corpo de texto 2 Char"/>
    <w:basedOn w:val="Fontepargpadro"/>
    <w:link w:val="Recuodecorpodetexto2"/>
    <w:rsid w:val="0076278D"/>
    <w:rPr>
      <w:rFonts w:ascii="Arial" w:hAnsi="Arial"/>
      <w:sz w:val="24"/>
    </w:rPr>
  </w:style>
  <w:style w:type="paragraph" w:customStyle="1" w:styleId="Obs">
    <w:name w:val="Obs"/>
    <w:basedOn w:val="PargrafoABNT"/>
    <w:autoRedefine/>
    <w:rsid w:val="0076278D"/>
    <w:pPr>
      <w:ind w:firstLine="0"/>
    </w:pPr>
  </w:style>
  <w:style w:type="character" w:styleId="Nmerodepgina">
    <w:name w:val="page number"/>
    <w:basedOn w:val="Fontepargpadro"/>
    <w:rsid w:val="0076278D"/>
  </w:style>
  <w:style w:type="paragraph" w:styleId="Rodap">
    <w:name w:val="footer"/>
    <w:basedOn w:val="Normal"/>
    <w:link w:val="RodapChar"/>
    <w:rsid w:val="0076278D"/>
    <w:pPr>
      <w:tabs>
        <w:tab w:val="center" w:pos="4419"/>
        <w:tab w:val="right" w:pos="8838"/>
      </w:tabs>
    </w:pPr>
  </w:style>
  <w:style w:type="character" w:customStyle="1" w:styleId="RodapChar">
    <w:name w:val="Rodapé Char"/>
    <w:basedOn w:val="Fontepargpadro"/>
    <w:link w:val="Rodap"/>
    <w:rsid w:val="0076278D"/>
  </w:style>
  <w:style w:type="paragraph" w:styleId="Recuodecorpodetexto3">
    <w:name w:val="Body Text Indent 3"/>
    <w:basedOn w:val="Normal"/>
    <w:link w:val="Recuodecorpodetexto3Char"/>
    <w:rsid w:val="0076278D"/>
    <w:pPr>
      <w:spacing w:after="120"/>
      <w:ind w:left="283"/>
    </w:pPr>
    <w:rPr>
      <w:sz w:val="16"/>
      <w:szCs w:val="16"/>
    </w:rPr>
  </w:style>
  <w:style w:type="character" w:customStyle="1" w:styleId="Recuodecorpodetexto3Char">
    <w:name w:val="Recuo de corpo de texto 3 Char"/>
    <w:basedOn w:val="Fontepargpadro"/>
    <w:link w:val="Recuodecorpodetexto3"/>
    <w:rsid w:val="0076278D"/>
    <w:rPr>
      <w:sz w:val="16"/>
      <w:szCs w:val="16"/>
    </w:rPr>
  </w:style>
  <w:style w:type="table" w:styleId="Tabelacomgrade">
    <w:name w:val="Table Grid"/>
    <w:basedOn w:val="Tabelanormal"/>
    <w:uiPriority w:val="59"/>
    <w:rsid w:val="0076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ABNT">
    <w:name w:val="ParágrafoABNT_"/>
    <w:basedOn w:val="Normal"/>
    <w:autoRedefine/>
    <w:qFormat/>
    <w:rsid w:val="0076278D"/>
    <w:pPr>
      <w:spacing w:after="240" w:line="360" w:lineRule="auto"/>
      <w:ind w:firstLine="709"/>
      <w:jc w:val="both"/>
    </w:pPr>
    <w:rPr>
      <w:rFonts w:ascii="Arial" w:hAnsi="Arial" w:cs="Arial"/>
      <w:sz w:val="24"/>
      <w:szCs w:val="24"/>
    </w:rPr>
  </w:style>
  <w:style w:type="paragraph" w:customStyle="1" w:styleId="1ITEMcapitulosABNT">
    <w:name w:val="1.ITEM (capitulos)ABNT_"/>
    <w:basedOn w:val="Subttulo"/>
    <w:link w:val="1ITEMcapitulosABNTChar"/>
    <w:autoRedefine/>
    <w:rsid w:val="0076278D"/>
    <w:pPr>
      <w:numPr>
        <w:ilvl w:val="0"/>
      </w:numPr>
      <w:spacing w:before="0"/>
      <w:ind w:left="1070" w:hanging="360"/>
      <w:outlineLvl w:val="0"/>
    </w:pPr>
    <w:rPr>
      <w:rFonts w:ascii="Arial" w:eastAsia="Times New Roman" w:hAnsi="Arial" w:cs="Times New Roman"/>
      <w:b/>
      <w:i w:val="0"/>
      <w:iCs w:val="0"/>
      <w:caps/>
      <w:color w:val="auto"/>
      <w:spacing w:val="0"/>
    </w:rPr>
  </w:style>
  <w:style w:type="paragraph" w:styleId="Sumrio1">
    <w:name w:val="toc 1"/>
    <w:next w:val="TITULOPRINCIPAL"/>
    <w:link w:val="Sumrio1Char"/>
    <w:autoRedefine/>
    <w:uiPriority w:val="39"/>
    <w:rsid w:val="0076278D"/>
    <w:pPr>
      <w:spacing w:before="120" w:after="120"/>
    </w:pPr>
    <w:rPr>
      <w:rFonts w:ascii="Arial" w:hAnsi="Arial" w:cstheme="minorHAnsi"/>
      <w:b/>
      <w:bCs/>
      <w:caps/>
      <w:sz w:val="24"/>
    </w:rPr>
  </w:style>
  <w:style w:type="paragraph" w:customStyle="1" w:styleId="LOGO">
    <w:name w:val="LOGO"/>
    <w:basedOn w:val="Normal"/>
    <w:autoRedefine/>
    <w:rsid w:val="0076278D"/>
    <w:pPr>
      <w:tabs>
        <w:tab w:val="right" w:pos="8838"/>
      </w:tabs>
      <w:ind w:right="360"/>
      <w:jc w:val="center"/>
    </w:pPr>
    <w:rPr>
      <w:rFonts w:ascii="Arial" w:hAnsi="Arial" w:cs="Arial"/>
      <w:b/>
      <w:bCs/>
      <w:smallCaps/>
      <w:sz w:val="28"/>
      <w:szCs w:val="28"/>
    </w:rPr>
  </w:style>
  <w:style w:type="paragraph" w:customStyle="1" w:styleId="NOMEAUTOR">
    <w:name w:val="NOME AUTOR"/>
    <w:basedOn w:val="Corpodetexto"/>
    <w:autoRedefine/>
    <w:rsid w:val="0076278D"/>
    <w:pPr>
      <w:pBdr>
        <w:top w:val="single" w:sz="4" w:space="1" w:color="auto"/>
      </w:pBdr>
      <w:spacing w:after="480"/>
      <w:jc w:val="center"/>
    </w:pPr>
    <w:rPr>
      <w:b/>
      <w:sz w:val="28"/>
      <w:szCs w:val="28"/>
    </w:rPr>
  </w:style>
  <w:style w:type="paragraph" w:customStyle="1" w:styleId="TTULO0">
    <w:name w:val="TÍTULO_"/>
    <w:basedOn w:val="Corpodetexto"/>
    <w:autoRedefine/>
    <w:rsid w:val="0076278D"/>
    <w:pPr>
      <w:spacing w:after="480"/>
      <w:jc w:val="center"/>
    </w:pPr>
    <w:rPr>
      <w:b/>
      <w:sz w:val="28"/>
      <w:szCs w:val="28"/>
    </w:rPr>
  </w:style>
  <w:style w:type="character" w:styleId="TtulodoLivro">
    <w:name w:val="Book Title"/>
    <w:uiPriority w:val="33"/>
    <w:rsid w:val="0076278D"/>
    <w:rPr>
      <w:b/>
      <w:bCs/>
      <w:smallCaps/>
      <w:spacing w:val="5"/>
    </w:rPr>
  </w:style>
  <w:style w:type="paragraph" w:customStyle="1" w:styleId="RefernciasABNT">
    <w:name w:val="Referências ABNT"/>
    <w:autoRedefine/>
    <w:qFormat/>
    <w:rsid w:val="0076278D"/>
    <w:pPr>
      <w:spacing w:after="240"/>
      <w:jc w:val="both"/>
    </w:pPr>
    <w:rPr>
      <w:rFonts w:ascii="Arial" w:hAnsi="Arial" w:cs="Arial"/>
      <w:sz w:val="24"/>
      <w:szCs w:val="24"/>
    </w:rPr>
  </w:style>
  <w:style w:type="paragraph" w:customStyle="1" w:styleId="NaturezadoTrabalho">
    <w:name w:val="Natureza do Trabalho_"/>
    <w:basedOn w:val="Recuodecorpodetexto"/>
    <w:autoRedefine/>
    <w:rsid w:val="0076278D"/>
    <w:pPr>
      <w:ind w:left="3969"/>
    </w:pPr>
  </w:style>
  <w:style w:type="paragraph" w:customStyle="1" w:styleId="RodapeCAPA">
    <w:name w:val="RodapeCAPA_"/>
    <w:basedOn w:val="Normal"/>
    <w:rsid w:val="0076278D"/>
    <w:pPr>
      <w:pBdr>
        <w:top w:val="single" w:sz="4" w:space="1" w:color="auto"/>
      </w:pBdr>
      <w:spacing w:after="0"/>
      <w:jc w:val="center"/>
    </w:pPr>
    <w:rPr>
      <w:rFonts w:ascii="Arial" w:hAnsi="Arial"/>
      <w:b/>
      <w:bCs/>
      <w:sz w:val="24"/>
    </w:rPr>
  </w:style>
  <w:style w:type="paragraph" w:customStyle="1" w:styleId="TabelaCronograma">
    <w:name w:val="TabelaCronograma_"/>
    <w:basedOn w:val="Normal"/>
    <w:autoRedefine/>
    <w:rsid w:val="0076278D"/>
    <w:pPr>
      <w:spacing w:before="96" w:after="96"/>
    </w:pPr>
    <w:rPr>
      <w:rFonts w:ascii="Arial" w:hAnsi="Arial"/>
      <w:sz w:val="24"/>
    </w:rPr>
  </w:style>
  <w:style w:type="character" w:customStyle="1" w:styleId="Sumrio1Char">
    <w:name w:val="Sumário 1 Char"/>
    <w:basedOn w:val="Fontepargpadro"/>
    <w:link w:val="Sumrio1"/>
    <w:uiPriority w:val="39"/>
    <w:rsid w:val="0076278D"/>
    <w:rPr>
      <w:rFonts w:ascii="Arial" w:hAnsi="Arial" w:cstheme="minorHAnsi"/>
      <w:b/>
      <w:bCs/>
      <w:caps/>
      <w:sz w:val="24"/>
    </w:rPr>
  </w:style>
  <w:style w:type="paragraph" w:customStyle="1" w:styleId="Titulosumario">
    <w:name w:val="Titulo sumario"/>
    <w:basedOn w:val="Ttulo"/>
    <w:link w:val="TitulosumarioChar"/>
    <w:qFormat/>
    <w:rsid w:val="0076278D"/>
    <w:pPr>
      <w:pageBreakBefore w:val="0"/>
      <w:spacing w:after="720" w:line="240" w:lineRule="auto"/>
      <w:outlineLvl w:val="9"/>
    </w:pPr>
    <w:rPr>
      <w:caps w:val="0"/>
      <w:sz w:val="24"/>
    </w:rPr>
  </w:style>
  <w:style w:type="character" w:customStyle="1" w:styleId="Sumrio2Char">
    <w:name w:val="Sumário 2 Char"/>
    <w:basedOn w:val="Fontepargpadro"/>
    <w:link w:val="Sumrio2"/>
    <w:uiPriority w:val="39"/>
    <w:rsid w:val="0076278D"/>
    <w:rPr>
      <w:rFonts w:ascii="Arial" w:hAnsi="Arial" w:cstheme="minorHAnsi"/>
      <w:smallCaps/>
      <w:sz w:val="24"/>
    </w:rPr>
  </w:style>
  <w:style w:type="character" w:customStyle="1" w:styleId="TitulosumarioChar">
    <w:name w:val="Titulo sumario Char"/>
    <w:basedOn w:val="TtuloChar"/>
    <w:link w:val="Titulosumario"/>
    <w:rsid w:val="0076278D"/>
    <w:rPr>
      <w:rFonts w:ascii="Arial" w:hAnsi="Arial" w:cs="Arial"/>
      <w:b/>
      <w:bCs/>
      <w:caps w:val="0"/>
      <w:kern w:val="28"/>
      <w:sz w:val="24"/>
      <w:szCs w:val="32"/>
    </w:rPr>
  </w:style>
  <w:style w:type="paragraph" w:customStyle="1" w:styleId="TITULOPRINCIPAL">
    <w:name w:val="TITULO PRINCIPAL"/>
    <w:basedOn w:val="1ITEMcapitulosABNT"/>
    <w:link w:val="TITULOPRINCIPALChar"/>
    <w:qFormat/>
    <w:rsid w:val="0076278D"/>
    <w:pPr>
      <w:numPr>
        <w:numId w:val="20"/>
      </w:numPr>
    </w:pPr>
  </w:style>
  <w:style w:type="paragraph" w:customStyle="1" w:styleId="SUBTITULO1">
    <w:name w:val="SUBTITULO 1"/>
    <w:basedOn w:val="PargrafodaLista"/>
    <w:link w:val="SUBTITULO1Char"/>
    <w:qFormat/>
    <w:rsid w:val="0076278D"/>
    <w:pPr>
      <w:numPr>
        <w:numId w:val="28"/>
      </w:numPr>
      <w:ind w:left="851" w:hanging="491"/>
    </w:pPr>
    <w:rPr>
      <w:b/>
    </w:rPr>
  </w:style>
  <w:style w:type="character" w:customStyle="1" w:styleId="1ITEMcapitulosABNTChar">
    <w:name w:val="1.ITEM (capitulos)ABNT_ Char"/>
    <w:basedOn w:val="Fontepargpadro"/>
    <w:link w:val="1ITEMcapitulosABNT"/>
    <w:rsid w:val="0076278D"/>
    <w:rPr>
      <w:rFonts w:ascii="Arial" w:hAnsi="Arial"/>
      <w:b/>
      <w:caps/>
      <w:sz w:val="24"/>
      <w:szCs w:val="24"/>
    </w:rPr>
  </w:style>
  <w:style w:type="character" w:customStyle="1" w:styleId="TITULOPRINCIPALChar">
    <w:name w:val="TITULO PRINCIPAL Char"/>
    <w:basedOn w:val="1ITEMcapitulosABNTChar"/>
    <w:link w:val="TITULOPRINCIPAL"/>
    <w:rsid w:val="0076278D"/>
    <w:rPr>
      <w:rFonts w:ascii="Arial" w:hAnsi="Arial"/>
      <w:b/>
      <w:caps/>
      <w:sz w:val="24"/>
      <w:szCs w:val="24"/>
    </w:rPr>
  </w:style>
  <w:style w:type="paragraph" w:customStyle="1" w:styleId="SUBTITULO2">
    <w:name w:val="SUBTITULO 2"/>
    <w:basedOn w:val="PargrafodaLista"/>
    <w:link w:val="SUBTITULO2Char"/>
    <w:qFormat/>
    <w:rsid w:val="0076278D"/>
    <w:pPr>
      <w:numPr>
        <w:numId w:val="29"/>
      </w:numPr>
      <w:ind w:left="1134" w:hanging="718"/>
    </w:pPr>
    <w:rPr>
      <w:rFonts w:cs="Arial"/>
      <w:b/>
    </w:rPr>
  </w:style>
  <w:style w:type="character" w:customStyle="1" w:styleId="PargrafodaListaChar">
    <w:name w:val="Parágrafo da Lista Char"/>
    <w:basedOn w:val="Fontepargpadro"/>
    <w:link w:val="PargrafodaLista"/>
    <w:uiPriority w:val="34"/>
    <w:rsid w:val="0076278D"/>
    <w:rPr>
      <w:rFonts w:ascii="Arial" w:hAnsi="Arial"/>
      <w:sz w:val="24"/>
      <w:szCs w:val="24"/>
    </w:rPr>
  </w:style>
  <w:style w:type="character" w:customStyle="1" w:styleId="SUBTITULO1Char">
    <w:name w:val="SUBTITULO 1 Char"/>
    <w:basedOn w:val="PargrafodaListaChar"/>
    <w:link w:val="SUBTITULO1"/>
    <w:rsid w:val="0076278D"/>
    <w:rPr>
      <w:rFonts w:ascii="Arial" w:hAnsi="Arial"/>
      <w:b/>
      <w:sz w:val="24"/>
      <w:szCs w:val="24"/>
    </w:rPr>
  </w:style>
  <w:style w:type="character" w:customStyle="1" w:styleId="SUBTITULO2Char">
    <w:name w:val="SUBTITULO 2 Char"/>
    <w:basedOn w:val="PargrafodaListaChar"/>
    <w:link w:val="SUBTITULO2"/>
    <w:rsid w:val="0076278D"/>
    <w:rPr>
      <w:rFonts w:ascii="Arial" w:hAnsi="Arial" w:cs="Arial"/>
      <w:b/>
      <w:sz w:val="24"/>
      <w:szCs w:val="24"/>
    </w:rPr>
  </w:style>
  <w:style w:type="paragraph" w:styleId="Subttulo">
    <w:name w:val="Subtitle"/>
    <w:basedOn w:val="Normal"/>
    <w:next w:val="Normal"/>
    <w:link w:val="SubttuloChar"/>
    <w:qFormat/>
    <w:rsid w:val="007627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76278D"/>
    <w:rPr>
      <w:rFonts w:asciiTheme="majorHAnsi" w:eastAsiaTheme="majorEastAsia" w:hAnsiTheme="majorHAnsi" w:cstheme="majorBidi"/>
      <w:i/>
      <w:iCs/>
      <w:color w:val="4F81BD" w:themeColor="accent1"/>
      <w:spacing w:val="15"/>
      <w:sz w:val="24"/>
      <w:szCs w:val="24"/>
    </w:rPr>
  </w:style>
  <w:style w:type="paragraph" w:styleId="Textodebalo">
    <w:name w:val="Balloon Text"/>
    <w:basedOn w:val="Normal"/>
    <w:link w:val="TextodebaloChar"/>
    <w:uiPriority w:val="99"/>
    <w:semiHidden/>
    <w:unhideWhenUsed/>
    <w:rsid w:val="0076278D"/>
    <w:pPr>
      <w:spacing w:before="0"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76278D"/>
    <w:rPr>
      <w:rFonts w:ascii="Tahoma" w:hAnsi="Tahoma" w:cs="Tahoma"/>
      <w:sz w:val="16"/>
      <w:szCs w:val="16"/>
    </w:rPr>
  </w:style>
  <w:style w:type="character" w:styleId="Hyperlink">
    <w:name w:val="Hyperlink"/>
    <w:basedOn w:val="Fontepargpadro"/>
    <w:uiPriority w:val="99"/>
    <w:unhideWhenUsed/>
    <w:rsid w:val="0076278D"/>
    <w:rPr>
      <w:color w:val="0000FF" w:themeColor="hyperlink"/>
      <w:u w:val="single"/>
    </w:rPr>
  </w:style>
  <w:style w:type="paragraph" w:styleId="Sumrio4">
    <w:name w:val="toc 4"/>
    <w:basedOn w:val="Normal"/>
    <w:next w:val="Normal"/>
    <w:autoRedefine/>
    <w:uiPriority w:val="39"/>
    <w:unhideWhenUsed/>
    <w:rsid w:val="0076278D"/>
    <w:pPr>
      <w:spacing w:before="0" w:after="0"/>
      <w:ind w:left="600"/>
    </w:pPr>
    <w:rPr>
      <w:rFonts w:ascii="Arial" w:hAnsi="Arial" w:cstheme="minorHAnsi"/>
      <w:sz w:val="24"/>
      <w:szCs w:val="18"/>
    </w:rPr>
  </w:style>
  <w:style w:type="paragraph" w:styleId="Sumrio5">
    <w:name w:val="toc 5"/>
    <w:basedOn w:val="Normal"/>
    <w:next w:val="Normal"/>
    <w:autoRedefine/>
    <w:uiPriority w:val="39"/>
    <w:unhideWhenUsed/>
    <w:rsid w:val="0076278D"/>
    <w:pPr>
      <w:spacing w:before="0" w:after="0"/>
      <w:ind w:left="800"/>
    </w:pPr>
    <w:rPr>
      <w:rFonts w:ascii="Arial" w:hAnsi="Arial" w:cstheme="minorHAnsi"/>
      <w:sz w:val="24"/>
      <w:szCs w:val="18"/>
    </w:rPr>
  </w:style>
  <w:style w:type="paragraph" w:styleId="Sumrio6">
    <w:name w:val="toc 6"/>
    <w:basedOn w:val="Normal"/>
    <w:next w:val="Normal"/>
    <w:autoRedefine/>
    <w:uiPriority w:val="39"/>
    <w:unhideWhenUsed/>
    <w:rsid w:val="0076278D"/>
    <w:pPr>
      <w:spacing w:before="0" w:after="0"/>
      <w:ind w:left="1000"/>
    </w:pPr>
    <w:rPr>
      <w:rFonts w:ascii="Arial" w:hAnsi="Arial" w:cstheme="minorHAnsi"/>
      <w:sz w:val="24"/>
      <w:szCs w:val="18"/>
    </w:rPr>
  </w:style>
  <w:style w:type="paragraph" w:styleId="Sumrio7">
    <w:name w:val="toc 7"/>
    <w:basedOn w:val="Normal"/>
    <w:next w:val="Normal"/>
    <w:autoRedefine/>
    <w:uiPriority w:val="39"/>
    <w:unhideWhenUsed/>
    <w:rsid w:val="0076278D"/>
    <w:pPr>
      <w:spacing w:before="0" w:after="0"/>
      <w:ind w:left="1200"/>
    </w:pPr>
    <w:rPr>
      <w:rFonts w:asciiTheme="minorHAnsi" w:hAnsiTheme="minorHAnsi" w:cstheme="minorHAnsi"/>
      <w:sz w:val="18"/>
      <w:szCs w:val="18"/>
    </w:rPr>
  </w:style>
  <w:style w:type="paragraph" w:styleId="Sumrio8">
    <w:name w:val="toc 8"/>
    <w:basedOn w:val="Normal"/>
    <w:next w:val="Normal"/>
    <w:autoRedefine/>
    <w:uiPriority w:val="39"/>
    <w:unhideWhenUsed/>
    <w:rsid w:val="0076278D"/>
    <w:pPr>
      <w:spacing w:before="0" w:after="0"/>
      <w:ind w:left="1400"/>
    </w:pPr>
    <w:rPr>
      <w:rFonts w:asciiTheme="minorHAnsi" w:hAnsiTheme="minorHAnsi" w:cstheme="minorHAnsi"/>
      <w:sz w:val="18"/>
      <w:szCs w:val="18"/>
    </w:rPr>
  </w:style>
  <w:style w:type="paragraph" w:styleId="Sumrio9">
    <w:name w:val="toc 9"/>
    <w:basedOn w:val="Normal"/>
    <w:next w:val="Normal"/>
    <w:autoRedefine/>
    <w:uiPriority w:val="39"/>
    <w:unhideWhenUsed/>
    <w:rsid w:val="0076278D"/>
    <w:pPr>
      <w:spacing w:before="0" w:after="0"/>
      <w:ind w:left="1600"/>
    </w:pPr>
    <w:rPr>
      <w:rFonts w:asciiTheme="minorHAnsi" w:hAnsiTheme="minorHAnsi" w:cstheme="minorHAnsi"/>
      <w:sz w:val="18"/>
      <w:szCs w:val="18"/>
    </w:rPr>
  </w:style>
  <w:style w:type="character" w:customStyle="1" w:styleId="apple-converted-space">
    <w:name w:val="apple-converted-space"/>
    <w:basedOn w:val="Fontepargpadro"/>
    <w:rsid w:val="00ED6494"/>
  </w:style>
  <w:style w:type="character" w:styleId="TextodoEspaoReservado">
    <w:name w:val="Placeholder Text"/>
    <w:basedOn w:val="Fontepargpadro"/>
    <w:uiPriority w:val="99"/>
    <w:semiHidden/>
    <w:rsid w:val="009220A9"/>
    <w:rPr>
      <w:color w:val="808080"/>
    </w:rPr>
  </w:style>
  <w:style w:type="paragraph" w:styleId="Legenda">
    <w:name w:val="caption"/>
    <w:basedOn w:val="Normal"/>
    <w:next w:val="Normal"/>
    <w:unhideWhenUsed/>
    <w:qFormat/>
    <w:rsid w:val="00E657EB"/>
    <w:pPr>
      <w:spacing w:before="0" w:after="0" w:line="360" w:lineRule="auto"/>
      <w:jc w:val="center"/>
    </w:pPr>
    <w:rPr>
      <w:rFonts w:ascii="Arial" w:hAnsi="Arial"/>
      <w:bCs/>
      <w:szCs w:val="18"/>
    </w:rPr>
  </w:style>
  <w:style w:type="paragraph" w:styleId="ndicedeilustraes">
    <w:name w:val="table of figures"/>
    <w:basedOn w:val="Normal"/>
    <w:next w:val="Normal"/>
    <w:uiPriority w:val="99"/>
    <w:unhideWhenUsed/>
    <w:rsid w:val="005623B6"/>
    <w:pPr>
      <w:spacing w:before="0" w:after="0" w:line="36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311358">
      <w:bodyDiv w:val="1"/>
      <w:marLeft w:val="0"/>
      <w:marRight w:val="0"/>
      <w:marTop w:val="0"/>
      <w:marBottom w:val="0"/>
      <w:divBdr>
        <w:top w:val="none" w:sz="0" w:space="0" w:color="auto"/>
        <w:left w:val="none" w:sz="0" w:space="0" w:color="auto"/>
        <w:bottom w:val="none" w:sz="0" w:space="0" w:color="auto"/>
        <w:right w:val="none" w:sz="0" w:space="0" w:color="auto"/>
      </w:divBdr>
    </w:div>
    <w:div w:id="444542499">
      <w:bodyDiv w:val="1"/>
      <w:marLeft w:val="0"/>
      <w:marRight w:val="0"/>
      <w:marTop w:val="0"/>
      <w:marBottom w:val="0"/>
      <w:divBdr>
        <w:top w:val="none" w:sz="0" w:space="0" w:color="auto"/>
        <w:left w:val="none" w:sz="0" w:space="0" w:color="auto"/>
        <w:bottom w:val="none" w:sz="0" w:space="0" w:color="auto"/>
        <w:right w:val="none" w:sz="0" w:space="0" w:color="auto"/>
      </w:divBdr>
    </w:div>
    <w:div w:id="672494881">
      <w:bodyDiv w:val="1"/>
      <w:marLeft w:val="0"/>
      <w:marRight w:val="0"/>
      <w:marTop w:val="0"/>
      <w:marBottom w:val="0"/>
      <w:divBdr>
        <w:top w:val="none" w:sz="0" w:space="0" w:color="auto"/>
        <w:left w:val="none" w:sz="0" w:space="0" w:color="auto"/>
        <w:bottom w:val="none" w:sz="0" w:space="0" w:color="auto"/>
        <w:right w:val="none" w:sz="0" w:space="0" w:color="auto"/>
      </w:divBdr>
    </w:div>
    <w:div w:id="925650859">
      <w:bodyDiv w:val="1"/>
      <w:marLeft w:val="0"/>
      <w:marRight w:val="0"/>
      <w:marTop w:val="0"/>
      <w:marBottom w:val="0"/>
      <w:divBdr>
        <w:top w:val="none" w:sz="0" w:space="0" w:color="auto"/>
        <w:left w:val="none" w:sz="0" w:space="0" w:color="auto"/>
        <w:bottom w:val="none" w:sz="0" w:space="0" w:color="auto"/>
        <w:right w:val="none" w:sz="0" w:space="0" w:color="auto"/>
      </w:divBdr>
    </w:div>
    <w:div w:id="1294941091">
      <w:bodyDiv w:val="1"/>
      <w:marLeft w:val="0"/>
      <w:marRight w:val="0"/>
      <w:marTop w:val="0"/>
      <w:marBottom w:val="0"/>
      <w:divBdr>
        <w:top w:val="none" w:sz="0" w:space="0" w:color="auto"/>
        <w:left w:val="none" w:sz="0" w:space="0" w:color="auto"/>
        <w:bottom w:val="none" w:sz="0" w:space="0" w:color="auto"/>
        <w:right w:val="none" w:sz="0" w:space="0" w:color="auto"/>
      </w:divBdr>
    </w:div>
    <w:div w:id="1297490710">
      <w:bodyDiv w:val="1"/>
      <w:marLeft w:val="0"/>
      <w:marRight w:val="0"/>
      <w:marTop w:val="0"/>
      <w:marBottom w:val="0"/>
      <w:divBdr>
        <w:top w:val="none" w:sz="0" w:space="0" w:color="auto"/>
        <w:left w:val="none" w:sz="0" w:space="0" w:color="auto"/>
        <w:bottom w:val="none" w:sz="0" w:space="0" w:color="auto"/>
        <w:right w:val="none" w:sz="0" w:space="0" w:color="auto"/>
      </w:divBdr>
    </w:div>
    <w:div w:id="1330252228">
      <w:bodyDiv w:val="1"/>
      <w:marLeft w:val="0"/>
      <w:marRight w:val="0"/>
      <w:marTop w:val="0"/>
      <w:marBottom w:val="0"/>
      <w:divBdr>
        <w:top w:val="none" w:sz="0" w:space="0" w:color="auto"/>
        <w:left w:val="none" w:sz="0" w:space="0" w:color="auto"/>
        <w:bottom w:val="none" w:sz="0" w:space="0" w:color="auto"/>
        <w:right w:val="none" w:sz="0" w:space="0" w:color="auto"/>
      </w:divBdr>
    </w:div>
    <w:div w:id="1794909938">
      <w:bodyDiv w:val="1"/>
      <w:marLeft w:val="0"/>
      <w:marRight w:val="0"/>
      <w:marTop w:val="0"/>
      <w:marBottom w:val="0"/>
      <w:divBdr>
        <w:top w:val="none" w:sz="0" w:space="0" w:color="auto"/>
        <w:left w:val="none" w:sz="0" w:space="0" w:color="auto"/>
        <w:bottom w:val="none" w:sz="0" w:space="0" w:color="auto"/>
        <w:right w:val="none" w:sz="0" w:space="0" w:color="auto"/>
      </w:divBdr>
    </w:div>
    <w:div w:id="1918054788">
      <w:bodyDiv w:val="1"/>
      <w:marLeft w:val="0"/>
      <w:marRight w:val="0"/>
      <w:marTop w:val="0"/>
      <w:marBottom w:val="0"/>
      <w:divBdr>
        <w:top w:val="none" w:sz="0" w:space="0" w:color="auto"/>
        <w:left w:val="none" w:sz="0" w:space="0" w:color="auto"/>
        <w:bottom w:val="none" w:sz="0" w:space="0" w:color="auto"/>
        <w:right w:val="none" w:sz="0" w:space="0" w:color="auto"/>
      </w:divBdr>
    </w:div>
    <w:div w:id="192787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gif"/><Relationship Id="rId26" Type="http://schemas.openxmlformats.org/officeDocument/2006/relationships/image" Target="media/image13.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emf"/><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w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gif"/><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gif"/><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E98DF-6474-4610-B0D4-41D2164E5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44</Pages>
  <Words>7703</Words>
  <Characters>41598</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STEFANILUZ</dc:creator>
  <cp:lastModifiedBy>Stefani Luz</cp:lastModifiedBy>
  <cp:revision>130</cp:revision>
  <cp:lastPrinted>2016-04-29T12:43:00Z</cp:lastPrinted>
  <dcterms:created xsi:type="dcterms:W3CDTF">2016-04-24T13:53:00Z</dcterms:created>
  <dcterms:modified xsi:type="dcterms:W3CDTF">2016-04-29T17:41:00Z</dcterms:modified>
</cp:coreProperties>
</file>